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26604C" w14:textId="77777777" w:rsidR="00ED21C9" w:rsidRPr="007B170E" w:rsidRDefault="00D83FBE">
      <w:pPr>
        <w:pStyle w:val="Title"/>
        <w:rPr>
          <w:lang w:val="es-AR"/>
        </w:rPr>
      </w:pPr>
      <w:r w:rsidRPr="007B170E">
        <w:rPr>
          <w:lang w:val="es-AR"/>
        </w:rPr>
        <w:t>Análisis del desempeño de la obturación</w:t>
      </w:r>
    </w:p>
    <w:p w14:paraId="344913DC" w14:textId="77777777" w:rsidR="00ED21C9" w:rsidRPr="007B170E" w:rsidRDefault="00D83FBE">
      <w:pPr>
        <w:pStyle w:val="Subtitle"/>
        <w:rPr>
          <w:lang w:val="es-AR"/>
        </w:rPr>
      </w:pPr>
      <w:r w:rsidRPr="007B170E">
        <w:rPr>
          <w:lang w:val="es-AR"/>
        </w:rPr>
        <w:t>Túnel Marcelo, Proyecto Pascua-Lama</w:t>
      </w:r>
    </w:p>
    <w:p w14:paraId="728BA700" w14:textId="77777777" w:rsidR="00ED21C9" w:rsidRPr="007B170E" w:rsidRDefault="00D83FBE">
      <w:pPr>
        <w:pStyle w:val="Author"/>
        <w:rPr>
          <w:lang w:val="es-AR"/>
        </w:rPr>
      </w:pPr>
      <w:r w:rsidRPr="007B170E">
        <w:rPr>
          <w:lang w:val="es-AR"/>
        </w:rPr>
        <w:t>Alejandro Verri Kozlowski</w:t>
      </w:r>
    </w:p>
    <w:p w14:paraId="7292A129" w14:textId="77777777" w:rsidR="00ED21C9" w:rsidRPr="007B170E" w:rsidRDefault="00D83FBE">
      <w:pPr>
        <w:pStyle w:val="Author"/>
        <w:rPr>
          <w:lang w:val="es-AR"/>
        </w:rPr>
      </w:pPr>
      <w:r w:rsidRPr="007B170E">
        <w:rPr>
          <w:lang w:val="es-AR"/>
        </w:rPr>
        <w:t>Fermín Garate</w:t>
      </w:r>
    </w:p>
    <w:p w14:paraId="7E3D8CF7" w14:textId="77777777" w:rsidR="00ED21C9" w:rsidRPr="007B170E" w:rsidRDefault="00D83FBE">
      <w:pPr>
        <w:pStyle w:val="Author"/>
        <w:rPr>
          <w:lang w:val="es-AR"/>
        </w:rPr>
      </w:pPr>
      <w:r w:rsidRPr="007B170E">
        <w:rPr>
          <w:lang w:val="es-AR"/>
        </w:rPr>
        <w:t>Camilo De Los Hoyos</w:t>
      </w:r>
    </w:p>
    <w:p w14:paraId="504928A2" w14:textId="6C9932F2" w:rsidR="00ED21C9" w:rsidRPr="007B170E" w:rsidRDefault="00D83FBE">
      <w:pPr>
        <w:pStyle w:val="Heading1"/>
        <w:rPr>
          <w:lang w:val="es-AR"/>
        </w:rPr>
      </w:pPr>
      <w:bookmarkStart w:id="0" w:name="X7d730ec25b5b5f3a13d881f73c00650cdfe874e"/>
      <w:r w:rsidRPr="007B170E">
        <w:rPr>
          <w:lang w:val="es-AR"/>
        </w:rPr>
        <w:t>Calidad de Aguas</w:t>
      </w:r>
    </w:p>
    <w:p w14:paraId="21A89DFA" w14:textId="77777777" w:rsidR="00ED21C9" w:rsidRDefault="00D83FBE">
      <w:pPr>
        <w:pStyle w:val="Heading2"/>
      </w:pPr>
      <w:bookmarkStart w:id="1" w:name="alcance-y-objetivos-2"/>
      <w:proofErr w:type="spellStart"/>
      <w:r>
        <w:t>Alcance</w:t>
      </w:r>
      <w:proofErr w:type="spellEnd"/>
      <w:r>
        <w:t xml:space="preserve"> y </w:t>
      </w:r>
      <w:proofErr w:type="spellStart"/>
      <w:r>
        <w:t>objetivos</w:t>
      </w:r>
      <w:proofErr w:type="spellEnd"/>
    </w:p>
    <w:p w14:paraId="5CC15277" w14:textId="6101ABFE" w:rsidR="00ED21C9" w:rsidRDefault="00D83FBE">
      <w:pPr>
        <w:pStyle w:val="FirstParagraph"/>
        <w:rPr>
          <w:lang w:val="es-AR"/>
        </w:rPr>
      </w:pPr>
      <w:r w:rsidRPr="007B170E">
        <w:rPr>
          <w:lang w:val="es-AR"/>
        </w:rPr>
        <w:t xml:space="preserve">Esta sección se enfoca en el análisis de los datos disponibles de calidad del agua obtenidos en </w:t>
      </w:r>
      <w:r w:rsidR="007856F7">
        <w:rPr>
          <w:lang w:val="es-AR"/>
        </w:rPr>
        <w:t>estaciones de</w:t>
      </w:r>
      <w:r w:rsidRPr="007B170E">
        <w:rPr>
          <w:lang w:val="es-AR"/>
        </w:rPr>
        <w:t xml:space="preserve"> monitoreo de agua superficial y subterránea aguas arriba y aguas abajo de la obturación. El objetivo de esta etapa consiste en evaluar el desempeño en términos de su impacto en los parámetros de calidad de agua aguas arriba y aguas abajo de la obturación, y poder correlacionar los desvíos respecto de la línea base con </w:t>
      </w:r>
      <w:r w:rsidRPr="00DB6906">
        <w:rPr>
          <w:highlight w:val="yellow"/>
          <w:lang w:val="es-AR"/>
        </w:rPr>
        <w:t>eventos climáticos</w:t>
      </w:r>
      <w:r w:rsidRPr="007B170E">
        <w:rPr>
          <w:lang w:val="es-AR"/>
        </w:rPr>
        <w:t>, operacionales o de mantenimiento de la obturación.</w:t>
      </w:r>
    </w:p>
    <w:p w14:paraId="25889D96" w14:textId="7DBA9671" w:rsidR="006D20EE" w:rsidRPr="006D20EE" w:rsidRDefault="001D4DD8" w:rsidP="006D20EE">
      <w:pPr>
        <w:pStyle w:val="BodyText"/>
        <w:rPr>
          <w:lang w:val="es-AR"/>
        </w:rPr>
      </w:pPr>
      <w:r>
        <w:rPr>
          <w:lang w:val="es-AR"/>
        </w:rPr>
        <w:t>Para la evaluación de la calidad del agua, el presente documento incorpora el concepto de carga de soluto,</w:t>
      </w:r>
      <w:r w:rsidR="003465B3">
        <w:rPr>
          <w:lang w:val="es-AR"/>
        </w:rPr>
        <w:t xml:space="preserve"> expresada en Kg/h en este documento,</w:t>
      </w:r>
      <w:r>
        <w:rPr>
          <w:lang w:val="es-AR"/>
        </w:rPr>
        <w:t xml:space="preserve"> </w:t>
      </w:r>
      <w:r w:rsidR="00BA08CA">
        <w:rPr>
          <w:lang w:val="es-AR"/>
        </w:rPr>
        <w:t>la</w:t>
      </w:r>
      <w:r>
        <w:rPr>
          <w:lang w:val="es-AR"/>
        </w:rPr>
        <w:t xml:space="preserve"> cual resulta de la multiplicación </w:t>
      </w:r>
      <w:r w:rsidR="009200D9">
        <w:rPr>
          <w:lang w:val="es-AR"/>
        </w:rPr>
        <w:t>del caudal por la concentración del soluto, con la muestra de agua tomada el mismo día en que se midió el caudal</w:t>
      </w:r>
      <w:r w:rsidR="00301BAF">
        <w:rPr>
          <w:lang w:val="es-AR"/>
        </w:rPr>
        <w:t xml:space="preserve">. </w:t>
      </w:r>
      <w:r w:rsidR="00BA08CA">
        <w:rPr>
          <w:lang w:val="es-AR"/>
        </w:rPr>
        <w:t xml:space="preserve">En comparación con la evaluación de </w:t>
      </w:r>
      <w:r w:rsidR="001B5FFB">
        <w:rPr>
          <w:lang w:val="es-AR"/>
        </w:rPr>
        <w:t>solo las concentraciones, l</w:t>
      </w:r>
      <w:r w:rsidR="00301BAF">
        <w:rPr>
          <w:lang w:val="es-AR"/>
        </w:rPr>
        <w:t>a carga de soluto</w:t>
      </w:r>
      <w:r w:rsidR="005B265F">
        <w:rPr>
          <w:lang w:val="es-AR"/>
        </w:rPr>
        <w:t xml:space="preserve"> permite evaluar</w:t>
      </w:r>
      <w:r w:rsidR="001B5FFB">
        <w:rPr>
          <w:lang w:val="es-AR"/>
        </w:rPr>
        <w:t xml:space="preserve"> con mayor claridad la contribución </w:t>
      </w:r>
      <w:r w:rsidR="00596E08">
        <w:rPr>
          <w:lang w:val="es-AR"/>
        </w:rPr>
        <w:t xml:space="preserve">de determinado soluto </w:t>
      </w:r>
      <w:r w:rsidR="009C314A">
        <w:rPr>
          <w:lang w:val="es-AR"/>
        </w:rPr>
        <w:t>por parte de</w:t>
      </w:r>
      <w:r w:rsidR="001B5FFB">
        <w:rPr>
          <w:lang w:val="es-AR"/>
        </w:rPr>
        <w:t xml:space="preserve"> cada curso de agua</w:t>
      </w:r>
      <w:r w:rsidR="005B265F">
        <w:rPr>
          <w:lang w:val="es-AR"/>
        </w:rPr>
        <w:t>.</w:t>
      </w:r>
    </w:p>
    <w:p w14:paraId="271C289E" w14:textId="21DC993C" w:rsidR="00911AA0" w:rsidRPr="00911AA0" w:rsidRDefault="00911AA0" w:rsidP="00893AAB">
      <w:pPr>
        <w:pStyle w:val="Heading2"/>
        <w:rPr>
          <w:lang w:val="es-AR"/>
        </w:rPr>
      </w:pPr>
      <w:r w:rsidRPr="00911AA0">
        <w:rPr>
          <w:lang w:val="es-AR"/>
        </w:rPr>
        <w:t>Sistema de conducción de agua</w:t>
      </w:r>
      <w:r w:rsidR="000320E1">
        <w:rPr>
          <w:lang w:val="es-AR"/>
        </w:rPr>
        <w:t xml:space="preserve"> en Lama</w:t>
      </w:r>
    </w:p>
    <w:p w14:paraId="7E4EEC18" w14:textId="0F63E082" w:rsidR="00911AA0" w:rsidRPr="00911AA0" w:rsidRDefault="0098452F" w:rsidP="00911AA0">
      <w:pPr>
        <w:pStyle w:val="BodyText"/>
        <w:rPr>
          <w:lang w:val="es-AR"/>
        </w:rPr>
      </w:pPr>
      <w:r>
        <w:rPr>
          <w:lang w:val="es-AR"/>
        </w:rPr>
        <w:t xml:space="preserve">Al momento de observar y evaluar los registros de monitoreo de algunas estaciones </w:t>
      </w:r>
      <w:r w:rsidR="00DC6B02">
        <w:rPr>
          <w:lang w:val="es-AR"/>
        </w:rPr>
        <w:t xml:space="preserve">de aforo en Lama, es importante tener en cuenta que </w:t>
      </w:r>
      <w:r w:rsidR="00D505E2">
        <w:rPr>
          <w:lang w:val="es-AR"/>
        </w:rPr>
        <w:t xml:space="preserve">algunos cursos de agua en los sistemas Canito y Turbio </w:t>
      </w:r>
      <w:r w:rsidR="009D0FCE">
        <w:rPr>
          <w:lang w:val="es-AR"/>
        </w:rPr>
        <w:t>fueron afectados por desvíos relacionados a obras de manejo de agu</w:t>
      </w:r>
      <w:r w:rsidR="00271363">
        <w:rPr>
          <w:lang w:val="es-AR"/>
        </w:rPr>
        <w:t>a</w:t>
      </w:r>
      <w:r w:rsidR="00783EAE">
        <w:rPr>
          <w:lang w:val="es-AR"/>
        </w:rPr>
        <w:t>, lo cual se vio reflejado en su registro de monitoreo</w:t>
      </w:r>
      <w:r w:rsidR="00271363">
        <w:rPr>
          <w:lang w:val="es-AR"/>
        </w:rPr>
        <w:t xml:space="preserve">. </w:t>
      </w:r>
      <w:r w:rsidR="00911AA0" w:rsidRPr="00911AA0">
        <w:rPr>
          <w:lang w:val="es-AR"/>
        </w:rPr>
        <w:t xml:space="preserve">Las modificaciones de los cursos de agua en las cuencas de Canito y Turbio comenzaron en </w:t>
      </w:r>
      <w:r w:rsidR="00911AA0" w:rsidRPr="00271363">
        <w:rPr>
          <w:highlight w:val="yellow"/>
          <w:lang w:val="es-AR"/>
        </w:rPr>
        <w:t>enero de 2014</w:t>
      </w:r>
      <w:r w:rsidR="00911AA0" w:rsidRPr="00911AA0">
        <w:rPr>
          <w:lang w:val="es-AR"/>
        </w:rPr>
        <w:t xml:space="preserve"> y estuvieron vigentes hasta noviembre de 2020. </w:t>
      </w:r>
      <w:r w:rsidR="005332B0">
        <w:rPr>
          <w:lang w:val="es-AR"/>
        </w:rPr>
        <w:t>Un re</w:t>
      </w:r>
      <w:r w:rsidR="00AA298B">
        <w:rPr>
          <w:lang w:val="es-AR"/>
        </w:rPr>
        <w:t xml:space="preserve">sumen de la configuración de los sistemas de </w:t>
      </w:r>
      <w:r w:rsidR="003E43F0">
        <w:rPr>
          <w:lang w:val="es-AR"/>
        </w:rPr>
        <w:t xml:space="preserve">conducción de agua en las cuencas de Canito y Turbio, antes y después de </w:t>
      </w:r>
      <w:r w:rsidR="002C13C6">
        <w:rPr>
          <w:lang w:val="es-AR"/>
        </w:rPr>
        <w:t>noviembre/diciembre de 2020, puede encontrarse en el informe</w:t>
      </w:r>
      <w:r w:rsidR="003A0C01">
        <w:rPr>
          <w:lang w:val="es-AR"/>
        </w:rPr>
        <w:t xml:space="preserve"> </w:t>
      </w:r>
      <w:r w:rsidR="003A0C01" w:rsidRPr="005A2843">
        <w:rPr>
          <w:lang w:val="es-AR"/>
        </w:rPr>
        <w:t>del IDIH (202</w:t>
      </w:r>
      <w:r w:rsidR="0086041A" w:rsidRPr="005A2843">
        <w:rPr>
          <w:lang w:val="es-AR"/>
        </w:rPr>
        <w:t>4</w:t>
      </w:r>
      <w:r w:rsidR="003A0C01" w:rsidRPr="005A2843">
        <w:rPr>
          <w:lang w:val="es-AR"/>
        </w:rPr>
        <w:t>)</w:t>
      </w:r>
      <w:r w:rsidR="00FC2CAF" w:rsidRPr="005A2843">
        <w:rPr>
          <w:rStyle w:val="FootnoteReference"/>
          <w:lang w:val="es-AR"/>
        </w:rPr>
        <w:footnoteReference w:id="2"/>
      </w:r>
      <w:r w:rsidR="003A0C01" w:rsidRPr="005A2843">
        <w:rPr>
          <w:lang w:val="es-AR"/>
        </w:rPr>
        <w:t>,</w:t>
      </w:r>
      <w:r w:rsidR="003A0C01">
        <w:rPr>
          <w:lang w:val="es-AR"/>
        </w:rPr>
        <w:t xml:space="preserve"> el cual sintetiza </w:t>
      </w:r>
      <w:r w:rsidR="00627194">
        <w:rPr>
          <w:lang w:val="es-AR"/>
        </w:rPr>
        <w:t xml:space="preserve">los resultados del monitoreo de calidad de agua en el proyecto Lama desde enero de 2012 </w:t>
      </w:r>
      <w:r w:rsidR="00627194">
        <w:rPr>
          <w:lang w:val="es-AR"/>
        </w:rPr>
        <w:lastRenderedPageBreak/>
        <w:t xml:space="preserve">hasta </w:t>
      </w:r>
      <w:r w:rsidR="002448F1">
        <w:rPr>
          <w:lang w:val="es-AR"/>
        </w:rPr>
        <w:t xml:space="preserve">diciembre de 2023. </w:t>
      </w:r>
      <w:r w:rsidR="00D04F18">
        <w:rPr>
          <w:lang w:val="es-AR"/>
        </w:rPr>
        <w:t>Los siguientes son extractos del informe del IDIH (2024)</w:t>
      </w:r>
      <w:r w:rsidR="002751DD">
        <w:rPr>
          <w:lang w:val="es-AR"/>
        </w:rPr>
        <w:t xml:space="preserve"> que resumen las configuraciones de los sistemas de conducción de agua</w:t>
      </w:r>
      <w:r w:rsidR="00FF13BB">
        <w:rPr>
          <w:lang w:val="es-AR"/>
        </w:rPr>
        <w:t>.</w:t>
      </w:r>
    </w:p>
    <w:p w14:paraId="68AA8E1F" w14:textId="7E8E4910" w:rsidR="00911AA0" w:rsidRPr="00911AA0" w:rsidRDefault="00911AA0" w:rsidP="00911AA0">
      <w:pPr>
        <w:pStyle w:val="BodyText"/>
        <w:rPr>
          <w:lang w:val="es-AR"/>
        </w:rPr>
      </w:pPr>
      <w:r w:rsidRPr="00911AA0">
        <w:rPr>
          <w:lang w:val="es-AR"/>
        </w:rPr>
        <w:t xml:space="preserve"> El siguiente texto son extractos del informe de monitoreo IDIH XXX, para las configuraciones previas y posteriores a noviembre de 2020.</w:t>
      </w:r>
      <w:r w:rsidR="00FD66F0">
        <w:rPr>
          <w:lang w:val="es-AR"/>
        </w:rPr>
        <w:t xml:space="preserve"> El </w:t>
      </w:r>
      <w:r w:rsidR="001E2C3F">
        <w:rPr>
          <w:lang w:val="es-AR"/>
        </w:rPr>
        <w:t xml:space="preserve">esquema citado </w:t>
      </w:r>
      <w:r w:rsidR="00F207CD">
        <w:rPr>
          <w:lang w:val="es-AR"/>
        </w:rPr>
        <w:t xml:space="preserve">como “Figura 1” y “Figura 2” por IDIH (2024) se muestra aquí como </w:t>
      </w:r>
      <w:r w:rsidR="00F207CD" w:rsidRPr="00F207CD">
        <w:rPr>
          <w:highlight w:val="yellow"/>
          <w:lang w:val="es-AR"/>
        </w:rPr>
        <w:t>XXXX</w:t>
      </w:r>
      <w:r w:rsidR="00F207CD">
        <w:rPr>
          <w:lang w:val="es-AR"/>
        </w:rPr>
        <w:t>.</w:t>
      </w:r>
    </w:p>
    <w:p w14:paraId="721B2090" w14:textId="4B7DC3E8" w:rsidR="00911AA0" w:rsidRPr="00911AA0" w:rsidRDefault="00A621B9" w:rsidP="009339FC">
      <w:pPr>
        <w:pStyle w:val="Heading3"/>
        <w:rPr>
          <w:lang w:val="es-AR"/>
        </w:rPr>
      </w:pPr>
      <w:r>
        <w:rPr>
          <w:lang w:val="es-AR"/>
        </w:rPr>
        <w:t>Texto extraído del informe del IDIH (2024)</w:t>
      </w:r>
    </w:p>
    <w:p w14:paraId="15BD2455" w14:textId="77777777" w:rsidR="00911AA0" w:rsidRPr="00A621B9" w:rsidRDefault="00911AA0" w:rsidP="00911AA0">
      <w:pPr>
        <w:pStyle w:val="BodyText"/>
        <w:rPr>
          <w:i/>
          <w:iCs/>
          <w:lang w:val="es-AR"/>
        </w:rPr>
      </w:pPr>
      <w:r w:rsidRPr="00A621B9">
        <w:rPr>
          <w:i/>
          <w:iCs/>
          <w:lang w:val="es-AR"/>
        </w:rPr>
        <w:t>Las aguas del arroyo Canito Sur se monitorean en la estación CA-1 que es un punto crítico de control establecido para monitorear la calidad de las aguas en el ingreso al área de la mina LAMA, y que está ubicada en la parte alta de la cuenca aguas arriba de la estación LA-3. En el arroyo Canito Norte se desvía parte de las aguas por el Canal de Descarga 2 (CD2) y continúa como Tubería de Desvío 1 (TD1), hacia el arroyo Turbio. El agua superficial del arroyo Canito se monitorea en la estación LA-3, y continua por el Canal de Desvío 4 (CD4), acorde al proyecto de Obras de Desvío presentado y aprobado por las autoridades competentes. Este canal se encuentra con las aguas subterráneas del Dique de Colas (estación de monitoreo UD) y ambos desembocan en el antiguo cauce del Río Turbio, donde son monitoreados en el punto LA-8, antes de la confluencia con el Río Las Taguas. Ver Figura 1.</w:t>
      </w:r>
    </w:p>
    <w:p w14:paraId="142799A3" w14:textId="77777777" w:rsidR="00911AA0" w:rsidRPr="00911AA0" w:rsidRDefault="00911AA0" w:rsidP="00911AA0">
      <w:pPr>
        <w:pStyle w:val="BodyText"/>
        <w:rPr>
          <w:lang w:val="es-AR"/>
        </w:rPr>
      </w:pPr>
      <w:r w:rsidRPr="00A621B9">
        <w:rPr>
          <w:i/>
          <w:iCs/>
          <w:lang w:val="es-AR"/>
        </w:rPr>
        <w:t>La cuenca del río Turbio se monitorea en la parte alta en la estación LA-1a, las aguas superficiales son entubadas en la Tubería de Desvío 2 (TD2) que recibe en su recorrido las aguas tratadas del túnel, las aguas del sub dren de la planta de proceso y parte de las aguas del arroyo Canito transportadas por el TD1, y a partir de allí comienza la Tubería de Desvío 3 (TD3) cuyas aguas se monitorean en la estación LA-8a, antes de la confluencia con el río de Las Taguas. Ver Figura 1.</w:t>
      </w:r>
    </w:p>
    <w:p w14:paraId="32952046" w14:textId="77777777" w:rsidR="00911AA0" w:rsidRPr="00A621B9" w:rsidRDefault="00911AA0" w:rsidP="00911AA0">
      <w:pPr>
        <w:pStyle w:val="BodyText"/>
        <w:rPr>
          <w:i/>
          <w:iCs/>
          <w:lang w:val="es-AR"/>
        </w:rPr>
      </w:pPr>
      <w:r w:rsidRPr="00A621B9">
        <w:rPr>
          <w:i/>
          <w:iCs/>
          <w:lang w:val="es-AR"/>
        </w:rPr>
        <w:t>A partir de diciembre de 2020, el sistema de manejo de aguas de la cuenca del río Turbio se modificó nuevamente, como muestra la Figura 2, donde las aguas del arroyo Turbio y Canito se unen nuevamente y las aguas superficiales de la cuenca del río Turbio se monitorean en la estación LA-8, y se deja de monitorear la estación LA-8a.</w:t>
      </w:r>
    </w:p>
    <w:p w14:paraId="7195D27C" w14:textId="77777777" w:rsidR="00A24EB2" w:rsidRDefault="007E38CF" w:rsidP="00A24EB2">
      <w:pPr>
        <w:pStyle w:val="BodyText"/>
        <w:keepNext/>
      </w:pPr>
      <w:r>
        <w:rPr>
          <w:noProof/>
          <w:lang w:val="es-ES"/>
        </w:rPr>
        <w:lastRenderedPageBreak/>
        <w:drawing>
          <wp:inline distT="0" distB="0" distL="0" distR="0" wp14:anchorId="55BFF6A0" wp14:editId="40653E07">
            <wp:extent cx="5400040" cy="5683250"/>
            <wp:effectExtent l="0" t="0" r="0" b="0"/>
            <wp:docPr id="1318624597"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24597" name="Imagen 2" descr="Diagram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5683250"/>
                    </a:xfrm>
                    <a:prstGeom prst="rect">
                      <a:avLst/>
                    </a:prstGeom>
                  </pic:spPr>
                </pic:pic>
              </a:graphicData>
            </a:graphic>
          </wp:inline>
        </w:drawing>
      </w:r>
    </w:p>
    <w:p w14:paraId="1E03E2F7" w14:textId="132E8227" w:rsidR="00911AA0" w:rsidRDefault="00A24EB2" w:rsidP="00A24EB2">
      <w:pPr>
        <w:pStyle w:val="Caption"/>
        <w:rPr>
          <w:lang w:val="es-AR"/>
        </w:rPr>
      </w:pPr>
      <w:r w:rsidRPr="00A71F20">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1</w:t>
      </w:r>
      <w:r w:rsidR="00FC1FAF">
        <w:rPr>
          <w:lang w:val="es-AR"/>
        </w:rPr>
        <w:fldChar w:fldCharType="end"/>
      </w:r>
      <w:r w:rsidRPr="00A71F20">
        <w:rPr>
          <w:lang w:val="es-AR"/>
        </w:rPr>
        <w:t xml:space="preserve">: </w:t>
      </w:r>
      <w:r w:rsidR="00A71F20" w:rsidRPr="00A71F20">
        <w:rPr>
          <w:lang w:val="es-AR"/>
        </w:rPr>
        <w:t>Figura 1 y Figura 2 en</w:t>
      </w:r>
      <w:r w:rsidR="00A71F20">
        <w:rPr>
          <w:lang w:val="es-AR"/>
        </w:rPr>
        <w:t xml:space="preserve"> el informe del IDIH (2024)</w:t>
      </w:r>
    </w:p>
    <w:p w14:paraId="69EA1F00" w14:textId="626FAFC6" w:rsidR="002E3B41" w:rsidRDefault="001A0F9C" w:rsidP="009339FC">
      <w:pPr>
        <w:pStyle w:val="Heading3"/>
        <w:rPr>
          <w:lang w:val="es-AR"/>
        </w:rPr>
      </w:pPr>
      <w:r>
        <w:rPr>
          <w:lang w:val="es-AR"/>
        </w:rPr>
        <w:t xml:space="preserve">Suspensión del agregado de cal y </w:t>
      </w:r>
      <w:proofErr w:type="spellStart"/>
      <w:r>
        <w:rPr>
          <w:lang w:val="es-AR"/>
        </w:rPr>
        <w:t>by-pass</w:t>
      </w:r>
      <w:proofErr w:type="spellEnd"/>
    </w:p>
    <w:p w14:paraId="7E973E2A" w14:textId="3547D41B" w:rsidR="002E3B41" w:rsidRPr="00A71F20" w:rsidRDefault="003A1BCE" w:rsidP="002E3B41">
      <w:pPr>
        <w:pStyle w:val="BodyText"/>
        <w:rPr>
          <w:lang w:val="es-AR"/>
        </w:rPr>
      </w:pPr>
      <w:r>
        <w:rPr>
          <w:lang w:val="es-AR"/>
        </w:rPr>
        <w:t>Cabe destacar que</w:t>
      </w:r>
      <w:r w:rsidR="00076B76">
        <w:rPr>
          <w:lang w:val="es-AR"/>
        </w:rPr>
        <w:t xml:space="preserve">, siguiendo con la Cédula </w:t>
      </w:r>
      <w:r w:rsidR="00D81C82">
        <w:rPr>
          <w:lang w:val="es-AR"/>
        </w:rPr>
        <w:t xml:space="preserve">correspondiente al Expediente </w:t>
      </w:r>
      <w:r w:rsidR="007F2F68">
        <w:rPr>
          <w:lang w:val="es-AR"/>
        </w:rPr>
        <w:t>1100</w:t>
      </w:r>
      <w:r w:rsidR="00E305C3">
        <w:rPr>
          <w:lang w:val="es-AR"/>
        </w:rPr>
        <w:t xml:space="preserve"> 5074</w:t>
      </w:r>
      <w:r w:rsidR="00E25651">
        <w:rPr>
          <w:lang w:val="es-AR"/>
        </w:rPr>
        <w:t>-B-12</w:t>
      </w:r>
      <w:r w:rsidR="00E140BE">
        <w:rPr>
          <w:lang w:val="es-AR"/>
        </w:rPr>
        <w:t xml:space="preserve"> que La Autoridad emitió a BEASA, </w:t>
      </w:r>
    </w:p>
    <w:p w14:paraId="1626E6CA" w14:textId="318A6915" w:rsidR="00911AA0" w:rsidRPr="00911AA0" w:rsidRDefault="006063E3" w:rsidP="009339FC">
      <w:pPr>
        <w:pStyle w:val="Heading2"/>
        <w:rPr>
          <w:lang w:val="es-AR"/>
        </w:rPr>
      </w:pPr>
      <w:r>
        <w:rPr>
          <w:lang w:val="es-AR"/>
        </w:rPr>
        <w:lastRenderedPageBreak/>
        <w:t xml:space="preserve">Fechas </w:t>
      </w:r>
      <w:r w:rsidR="007C1104">
        <w:rPr>
          <w:lang w:val="es-AR"/>
        </w:rPr>
        <w:t xml:space="preserve">relevantes </w:t>
      </w:r>
      <w:r w:rsidR="00DC1A7C">
        <w:rPr>
          <w:lang w:val="es-AR"/>
        </w:rPr>
        <w:t>para el registro del monitoreo de calidad de agua</w:t>
      </w:r>
    </w:p>
    <w:p w14:paraId="0E9B2E1F" w14:textId="30A5F322" w:rsidR="00911AA0" w:rsidRDefault="000B603C" w:rsidP="009339FC">
      <w:pPr>
        <w:pStyle w:val="Heading2"/>
        <w:rPr>
          <w:lang w:val="es-AR"/>
        </w:rPr>
      </w:pPr>
      <w:r>
        <w:rPr>
          <w:lang w:val="es-AR"/>
        </w:rPr>
        <w:t xml:space="preserve">Estaciones </w:t>
      </w:r>
      <w:r w:rsidR="00A577DC">
        <w:rPr>
          <w:lang w:val="es-AR"/>
        </w:rPr>
        <w:t>de monitoreo seleccionadas</w:t>
      </w:r>
    </w:p>
    <w:p w14:paraId="6ACFEB6F" w14:textId="2A1FB453" w:rsidR="00A55E16" w:rsidRDefault="00E6127A" w:rsidP="008F1DC1">
      <w:pPr>
        <w:pStyle w:val="Heading3"/>
        <w:rPr>
          <w:lang w:val="es-AR"/>
        </w:rPr>
      </w:pPr>
      <w:r>
        <w:rPr>
          <w:lang w:val="es-AR"/>
        </w:rPr>
        <w:t>Sector del túnel</w:t>
      </w:r>
    </w:p>
    <w:p w14:paraId="2747E419" w14:textId="62AAB76D" w:rsidR="00B63BF6" w:rsidRDefault="00B415B9" w:rsidP="008F1DC1">
      <w:pPr>
        <w:pStyle w:val="Heading3"/>
        <w:rPr>
          <w:lang w:val="es-AR"/>
        </w:rPr>
      </w:pPr>
      <w:r>
        <w:rPr>
          <w:lang w:val="es-AR"/>
        </w:rPr>
        <w:t>Sector de la desembocadura al río de Las Taguas</w:t>
      </w:r>
    </w:p>
    <w:p w14:paraId="0D97BF40" w14:textId="7D4DE48F" w:rsidR="00B415B9" w:rsidRDefault="00B415B9" w:rsidP="008F1DC1">
      <w:pPr>
        <w:pStyle w:val="Heading3"/>
        <w:rPr>
          <w:lang w:val="es-AR"/>
        </w:rPr>
      </w:pPr>
      <w:r>
        <w:rPr>
          <w:lang w:val="es-AR"/>
        </w:rPr>
        <w:t>Sector</w:t>
      </w:r>
      <w:r w:rsidR="001064D3">
        <w:rPr>
          <w:lang w:val="es-AR"/>
        </w:rPr>
        <w:t xml:space="preserve"> del río de Las Taguas</w:t>
      </w:r>
    </w:p>
    <w:p w14:paraId="58CF434B" w14:textId="7D04495C" w:rsidR="00E6127A" w:rsidRDefault="0042007C" w:rsidP="008F1DC1">
      <w:pPr>
        <w:pStyle w:val="Heading2"/>
        <w:rPr>
          <w:lang w:val="es-AR"/>
        </w:rPr>
      </w:pPr>
      <w:r>
        <w:rPr>
          <w:lang w:val="es-AR"/>
        </w:rPr>
        <w:t xml:space="preserve">Análisis de </w:t>
      </w:r>
      <w:r w:rsidR="007D7B0E">
        <w:rPr>
          <w:lang w:val="es-AR"/>
        </w:rPr>
        <w:t>Caudales</w:t>
      </w:r>
    </w:p>
    <w:p w14:paraId="6861508D" w14:textId="7A14C959" w:rsidR="007D7B0E" w:rsidRDefault="00A60BBA" w:rsidP="008F1DC1">
      <w:pPr>
        <w:pStyle w:val="Heading3"/>
        <w:rPr>
          <w:lang w:val="es-AR"/>
        </w:rPr>
      </w:pPr>
      <w:r>
        <w:rPr>
          <w:lang w:val="es-AR"/>
        </w:rPr>
        <w:t>Sector del túnel</w:t>
      </w:r>
    </w:p>
    <w:p w14:paraId="0735DC9F" w14:textId="346A9ED3" w:rsidR="00A60BBA" w:rsidRDefault="00B3630D" w:rsidP="00376B32">
      <w:pPr>
        <w:pStyle w:val="BodyText"/>
        <w:rPr>
          <w:lang w:val="es-AR"/>
        </w:rPr>
      </w:pPr>
      <w:r>
        <w:rPr>
          <w:lang w:val="es-AR"/>
        </w:rPr>
        <w:t xml:space="preserve">Las series temporales </w:t>
      </w:r>
      <w:r w:rsidR="005A7006">
        <w:rPr>
          <w:lang w:val="es-AR"/>
        </w:rPr>
        <w:t xml:space="preserve">de las estaciones de este sector se muestran en la </w:t>
      </w:r>
      <w:r w:rsidR="00FD3259">
        <w:rPr>
          <w:lang w:val="es-AR"/>
        </w:rPr>
        <w:fldChar w:fldCharType="begin"/>
      </w:r>
      <w:r w:rsidR="00FD3259">
        <w:rPr>
          <w:lang w:val="es-AR"/>
        </w:rPr>
        <w:instrText xml:space="preserve"> REF _Ref177741898 \h </w:instrText>
      </w:r>
      <w:r w:rsidR="00FD3259">
        <w:rPr>
          <w:lang w:val="es-AR"/>
        </w:rPr>
      </w:r>
      <w:r w:rsidR="00FD3259">
        <w:rPr>
          <w:lang w:val="es-AR"/>
        </w:rPr>
        <w:fldChar w:fldCharType="separate"/>
      </w:r>
      <w:r w:rsidR="00FD3259" w:rsidRPr="008909AF">
        <w:rPr>
          <w:lang w:val="es-AR"/>
        </w:rPr>
        <w:t xml:space="preserve">Figura </w:t>
      </w:r>
      <w:r w:rsidR="00FD3259" w:rsidRPr="008909AF">
        <w:rPr>
          <w:noProof/>
          <w:lang w:val="es-AR"/>
        </w:rPr>
        <w:t>4</w:t>
      </w:r>
      <w:r w:rsidR="00FD3259" w:rsidRPr="008909AF">
        <w:rPr>
          <w:lang w:val="es-AR"/>
        </w:rPr>
        <w:noBreakHyphen/>
      </w:r>
      <w:r w:rsidR="00FD3259" w:rsidRPr="008909AF">
        <w:rPr>
          <w:noProof/>
          <w:lang w:val="es-AR"/>
        </w:rPr>
        <w:t>2</w:t>
      </w:r>
      <w:r w:rsidR="00FD3259">
        <w:rPr>
          <w:lang w:val="es-AR"/>
        </w:rPr>
        <w:fldChar w:fldCharType="end"/>
      </w:r>
      <w:r w:rsidR="00342536">
        <w:rPr>
          <w:lang w:val="es-AR"/>
        </w:rPr>
        <w:t>.</w:t>
      </w:r>
    </w:p>
    <w:p w14:paraId="01D379B8" w14:textId="77777777" w:rsidR="006B02FE" w:rsidRDefault="006B02FE" w:rsidP="001F3A0A">
      <w:pPr>
        <w:pStyle w:val="BodyText"/>
        <w:rPr>
          <w:lang w:val="es-AR"/>
        </w:rPr>
      </w:pPr>
    </w:p>
    <w:p w14:paraId="5AE41A7C" w14:textId="77777777" w:rsidR="003E4F54" w:rsidRDefault="00294FBF" w:rsidP="003E4F54">
      <w:pPr>
        <w:pStyle w:val="BodyText"/>
        <w:keepNext/>
      </w:pPr>
      <w:r>
        <w:rPr>
          <w:noProof/>
        </w:rPr>
        <w:drawing>
          <wp:inline distT="0" distB="0" distL="0" distR="0" wp14:anchorId="79EB75A3" wp14:editId="27DF1A62">
            <wp:extent cx="5400000" cy="3265200"/>
            <wp:effectExtent l="0" t="0" r="0" b="0"/>
            <wp:docPr id="42938030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80304" name="Imagen 1" descr="Una captura de pantalla de una computadora&#10;&#10;Descripción generada automáticamente"/>
                    <pic:cNvPicPr/>
                  </pic:nvPicPr>
                  <pic:blipFill rotWithShape="1">
                    <a:blip r:embed="rId11"/>
                    <a:srcRect l="26093" t="21244" r="5383" b="5087"/>
                    <a:stretch/>
                  </pic:blipFill>
                  <pic:spPr bwMode="auto">
                    <a:xfrm>
                      <a:off x="0" y="0"/>
                      <a:ext cx="5400000" cy="3265200"/>
                    </a:xfrm>
                    <a:prstGeom prst="rect">
                      <a:avLst/>
                    </a:prstGeom>
                    <a:ln>
                      <a:noFill/>
                    </a:ln>
                    <a:extLst>
                      <a:ext uri="{53640926-AAD7-44D8-BBD7-CCE9431645EC}">
                        <a14:shadowObscured xmlns:a14="http://schemas.microsoft.com/office/drawing/2010/main"/>
                      </a:ext>
                    </a:extLst>
                  </pic:spPr>
                </pic:pic>
              </a:graphicData>
            </a:graphic>
          </wp:inline>
        </w:drawing>
      </w:r>
    </w:p>
    <w:p w14:paraId="546C45DC" w14:textId="769845EC" w:rsidR="007426D0" w:rsidRPr="008909AF" w:rsidRDefault="003E4F54" w:rsidP="003E4F54">
      <w:pPr>
        <w:pStyle w:val="Caption"/>
        <w:rPr>
          <w:lang w:val="es-AR"/>
        </w:rPr>
      </w:pPr>
      <w:bookmarkStart w:id="2" w:name="_Ref177741898"/>
      <w:r w:rsidRPr="008909AF">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2</w:t>
      </w:r>
      <w:r w:rsidR="00FC1FAF">
        <w:rPr>
          <w:lang w:val="es-AR"/>
        </w:rPr>
        <w:fldChar w:fldCharType="end"/>
      </w:r>
      <w:bookmarkEnd w:id="2"/>
      <w:r w:rsidRPr="008909AF">
        <w:rPr>
          <w:lang w:val="es-AR"/>
        </w:rPr>
        <w:t xml:space="preserve">: </w:t>
      </w:r>
      <w:r w:rsidR="008909AF" w:rsidRPr="008909AF">
        <w:rPr>
          <w:lang w:val="es-AR"/>
        </w:rPr>
        <w:t>series temporales de c</w:t>
      </w:r>
      <w:r w:rsidR="008909AF">
        <w:rPr>
          <w:lang w:val="es-AR"/>
        </w:rPr>
        <w:t>audales en las estaciones del sector del túnel</w:t>
      </w:r>
      <w:r w:rsidR="00342536">
        <w:rPr>
          <w:lang w:val="es-AR"/>
        </w:rPr>
        <w:t>. El campo verde indica túnel abierto y el campo celeste túnel cerrado.</w:t>
      </w:r>
    </w:p>
    <w:p w14:paraId="3916943E" w14:textId="54D59520" w:rsidR="00C83835" w:rsidRDefault="00A545C1" w:rsidP="008F1DC1">
      <w:pPr>
        <w:pStyle w:val="Heading3"/>
        <w:rPr>
          <w:lang w:val="es-AR"/>
        </w:rPr>
      </w:pPr>
      <w:r w:rsidRPr="00A545C1">
        <w:rPr>
          <w:lang w:val="es-AR"/>
        </w:rPr>
        <w:t>Sector de la desembocadura al río de Las Taguas</w:t>
      </w:r>
    </w:p>
    <w:p w14:paraId="5873362C" w14:textId="3B1C5865" w:rsidR="00F577FB" w:rsidRDefault="002B565C" w:rsidP="00376B32">
      <w:pPr>
        <w:pStyle w:val="BodyText"/>
        <w:rPr>
          <w:lang w:val="es-AR"/>
        </w:rPr>
      </w:pPr>
      <w:r w:rsidRPr="002B565C">
        <w:rPr>
          <w:lang w:val="es-AR"/>
        </w:rPr>
        <w:t>La serie temporal de la estaci</w:t>
      </w:r>
      <w:r>
        <w:rPr>
          <w:lang w:val="es-AR"/>
        </w:rPr>
        <w:t>ón LA-8</w:t>
      </w:r>
      <w:r w:rsidRPr="002B565C">
        <w:rPr>
          <w:lang w:val="es-AR"/>
        </w:rPr>
        <w:t xml:space="preserve"> se muestra en la </w:t>
      </w:r>
      <w:r w:rsidR="004B4667">
        <w:rPr>
          <w:lang w:val="es-AR"/>
        </w:rPr>
        <w:fldChar w:fldCharType="begin"/>
      </w:r>
      <w:r w:rsidR="004B4667">
        <w:rPr>
          <w:lang w:val="es-AR"/>
        </w:rPr>
        <w:instrText xml:space="preserve"> REF _Ref177742517 \h </w:instrText>
      </w:r>
      <w:r w:rsidR="004B4667">
        <w:rPr>
          <w:lang w:val="es-AR"/>
        </w:rPr>
      </w:r>
      <w:r w:rsidR="004B4667">
        <w:rPr>
          <w:lang w:val="es-AR"/>
        </w:rPr>
        <w:fldChar w:fldCharType="separate"/>
      </w:r>
      <w:r w:rsidR="004B4667" w:rsidRPr="00873B2A">
        <w:rPr>
          <w:lang w:val="es-AR"/>
        </w:rPr>
        <w:t xml:space="preserve">Figura </w:t>
      </w:r>
      <w:r w:rsidR="004B4667" w:rsidRPr="00873B2A">
        <w:rPr>
          <w:noProof/>
          <w:lang w:val="es-AR"/>
        </w:rPr>
        <w:t>4</w:t>
      </w:r>
      <w:r w:rsidR="004B4667" w:rsidRPr="00873B2A">
        <w:rPr>
          <w:lang w:val="es-AR"/>
        </w:rPr>
        <w:noBreakHyphen/>
      </w:r>
      <w:r w:rsidR="004B4667" w:rsidRPr="00873B2A">
        <w:rPr>
          <w:noProof/>
          <w:lang w:val="es-AR"/>
        </w:rPr>
        <w:t>3</w:t>
      </w:r>
      <w:r w:rsidR="004B4667">
        <w:rPr>
          <w:lang w:val="es-AR"/>
        </w:rPr>
        <w:fldChar w:fldCharType="end"/>
      </w:r>
      <w:r w:rsidR="004B4667">
        <w:rPr>
          <w:lang w:val="es-AR"/>
        </w:rPr>
        <w:t>.</w:t>
      </w:r>
    </w:p>
    <w:p w14:paraId="59024609" w14:textId="77777777" w:rsidR="00342536" w:rsidRDefault="001B444A" w:rsidP="00342536">
      <w:pPr>
        <w:pStyle w:val="BodyText"/>
        <w:keepNext/>
      </w:pPr>
      <w:r>
        <w:rPr>
          <w:noProof/>
          <w:lang w:val="es-AR"/>
        </w:rPr>
        <w:lastRenderedPageBreak/>
        <w:drawing>
          <wp:inline distT="0" distB="0" distL="0" distR="0" wp14:anchorId="0D6E83B3" wp14:editId="5FD10C68">
            <wp:extent cx="5791835" cy="3482340"/>
            <wp:effectExtent l="0" t="0" r="0" b="0"/>
            <wp:docPr id="2013193940"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3940" name="Imagen 1" descr="Gráfico, Gráfico de dispersión&#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91835" cy="3482340"/>
                    </a:xfrm>
                    <a:prstGeom prst="rect">
                      <a:avLst/>
                    </a:prstGeom>
                  </pic:spPr>
                </pic:pic>
              </a:graphicData>
            </a:graphic>
          </wp:inline>
        </w:drawing>
      </w:r>
    </w:p>
    <w:p w14:paraId="0F972E3B" w14:textId="652FC294" w:rsidR="00B032B9" w:rsidRDefault="00342536" w:rsidP="00342536">
      <w:pPr>
        <w:pStyle w:val="Caption"/>
        <w:rPr>
          <w:lang w:val="es-AR"/>
        </w:rPr>
      </w:pPr>
      <w:bookmarkStart w:id="3" w:name="_Ref177742517"/>
      <w:r w:rsidRPr="00873B2A">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3</w:t>
      </w:r>
      <w:r w:rsidR="00FC1FAF">
        <w:rPr>
          <w:lang w:val="es-AR"/>
        </w:rPr>
        <w:fldChar w:fldCharType="end"/>
      </w:r>
      <w:bookmarkEnd w:id="3"/>
      <w:r w:rsidR="00873B2A" w:rsidRPr="00873B2A">
        <w:rPr>
          <w:lang w:val="es-AR"/>
        </w:rPr>
        <w:t xml:space="preserve">: </w:t>
      </w:r>
      <w:r w:rsidR="00873B2A" w:rsidRPr="008909AF">
        <w:rPr>
          <w:lang w:val="es-AR"/>
        </w:rPr>
        <w:t>serie temporal de c</w:t>
      </w:r>
      <w:r w:rsidR="00873B2A">
        <w:rPr>
          <w:lang w:val="es-AR"/>
        </w:rPr>
        <w:t xml:space="preserve">audal en </w:t>
      </w:r>
      <w:r w:rsidR="0021599F">
        <w:rPr>
          <w:lang w:val="es-AR"/>
        </w:rPr>
        <w:t>el</w:t>
      </w:r>
      <w:r w:rsidR="00873B2A">
        <w:rPr>
          <w:lang w:val="es-AR"/>
        </w:rPr>
        <w:t xml:space="preserve"> sector de</w:t>
      </w:r>
      <w:r w:rsidR="00FF42D2">
        <w:rPr>
          <w:lang w:val="es-AR"/>
        </w:rPr>
        <w:t xml:space="preserve"> la desembocadura al río de Las Taguas</w:t>
      </w:r>
      <w:r w:rsidR="00873B2A">
        <w:rPr>
          <w:lang w:val="es-AR"/>
        </w:rPr>
        <w:t xml:space="preserve">. El campo verde indica túnel abierto y el campo celeste túnel cerrado. </w:t>
      </w:r>
    </w:p>
    <w:p w14:paraId="5CB6BEB9" w14:textId="434430EA" w:rsidR="001B444A" w:rsidRDefault="0049488C" w:rsidP="008F1DC1">
      <w:pPr>
        <w:pStyle w:val="Heading3"/>
        <w:rPr>
          <w:lang w:val="es-AR"/>
        </w:rPr>
      </w:pPr>
      <w:r w:rsidRPr="0049488C">
        <w:rPr>
          <w:lang w:val="es-AR"/>
        </w:rPr>
        <w:t>Sector del río de Las Taguas</w:t>
      </w:r>
    </w:p>
    <w:p w14:paraId="76AFAF68" w14:textId="115F3FA0" w:rsidR="001B444A" w:rsidRDefault="00B14F1E" w:rsidP="00376B32">
      <w:pPr>
        <w:pStyle w:val="BodyText"/>
        <w:rPr>
          <w:lang w:val="es-AR"/>
        </w:rPr>
      </w:pPr>
      <w:r w:rsidRPr="00B14F1E">
        <w:rPr>
          <w:lang w:val="es-AR"/>
        </w:rPr>
        <w:t xml:space="preserve">Las series temporales de las estaciones de este sector se muestran en la </w:t>
      </w:r>
      <w:r w:rsidR="00996F77">
        <w:rPr>
          <w:lang w:val="es-AR"/>
        </w:rPr>
        <w:fldChar w:fldCharType="begin"/>
      </w:r>
      <w:r w:rsidR="00996F77">
        <w:rPr>
          <w:lang w:val="es-AR"/>
        </w:rPr>
        <w:instrText xml:space="preserve"> REF _Ref177743873 \h </w:instrText>
      </w:r>
      <w:r w:rsidR="00996F77">
        <w:rPr>
          <w:lang w:val="es-AR"/>
        </w:rPr>
      </w:r>
      <w:r w:rsidR="00996F77">
        <w:rPr>
          <w:lang w:val="es-AR"/>
        </w:rPr>
        <w:fldChar w:fldCharType="separate"/>
      </w:r>
      <w:r w:rsidR="00996F77" w:rsidRPr="004477D0">
        <w:rPr>
          <w:lang w:val="es-AR"/>
        </w:rPr>
        <w:t xml:space="preserve">Figura </w:t>
      </w:r>
      <w:r w:rsidR="00996F77" w:rsidRPr="004477D0">
        <w:rPr>
          <w:noProof/>
          <w:lang w:val="es-AR"/>
        </w:rPr>
        <w:t>4</w:t>
      </w:r>
      <w:r w:rsidR="00996F77" w:rsidRPr="004477D0">
        <w:rPr>
          <w:lang w:val="es-AR"/>
        </w:rPr>
        <w:noBreakHyphen/>
      </w:r>
      <w:r w:rsidR="00996F77" w:rsidRPr="004477D0">
        <w:rPr>
          <w:noProof/>
          <w:lang w:val="es-AR"/>
        </w:rPr>
        <w:t>4</w:t>
      </w:r>
      <w:r w:rsidR="00996F77">
        <w:rPr>
          <w:lang w:val="es-AR"/>
        </w:rPr>
        <w:fldChar w:fldCharType="end"/>
      </w:r>
      <w:r w:rsidRPr="00B14F1E">
        <w:rPr>
          <w:lang w:val="es-AR"/>
        </w:rPr>
        <w:t>.</w:t>
      </w:r>
    </w:p>
    <w:p w14:paraId="66F39309" w14:textId="77777777" w:rsidR="004477D0" w:rsidRDefault="00A42208" w:rsidP="004477D0">
      <w:pPr>
        <w:pStyle w:val="BodyText"/>
        <w:keepNext/>
      </w:pPr>
      <w:r>
        <w:rPr>
          <w:noProof/>
        </w:rPr>
        <w:lastRenderedPageBreak/>
        <w:drawing>
          <wp:inline distT="0" distB="0" distL="0" distR="0" wp14:anchorId="73550CA1" wp14:editId="2508DB48">
            <wp:extent cx="5400000" cy="3254400"/>
            <wp:effectExtent l="0" t="0" r="0" b="0"/>
            <wp:docPr id="9034090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09034" name="Imagen 1" descr="Captura de pantalla de computadora&#10;&#10;Descripción generada automáticamente"/>
                    <pic:cNvPicPr/>
                  </pic:nvPicPr>
                  <pic:blipFill rotWithShape="1">
                    <a:blip r:embed="rId13"/>
                    <a:srcRect l="26093" t="21438" r="5492" b="5281"/>
                    <a:stretch/>
                  </pic:blipFill>
                  <pic:spPr bwMode="auto">
                    <a:xfrm>
                      <a:off x="0" y="0"/>
                      <a:ext cx="5400000" cy="3254400"/>
                    </a:xfrm>
                    <a:prstGeom prst="rect">
                      <a:avLst/>
                    </a:prstGeom>
                    <a:ln>
                      <a:noFill/>
                    </a:ln>
                    <a:extLst>
                      <a:ext uri="{53640926-AAD7-44D8-BBD7-CCE9431645EC}">
                        <a14:shadowObscured xmlns:a14="http://schemas.microsoft.com/office/drawing/2010/main"/>
                      </a:ext>
                    </a:extLst>
                  </pic:spPr>
                </pic:pic>
              </a:graphicData>
            </a:graphic>
          </wp:inline>
        </w:drawing>
      </w:r>
    </w:p>
    <w:p w14:paraId="6CD8B82A" w14:textId="3364AAD0" w:rsidR="00291B1C" w:rsidRPr="004477D0" w:rsidRDefault="004477D0" w:rsidP="004477D0">
      <w:pPr>
        <w:pStyle w:val="Caption"/>
        <w:rPr>
          <w:lang w:val="es-AR"/>
        </w:rPr>
      </w:pPr>
      <w:bookmarkStart w:id="4" w:name="_Ref177743873"/>
      <w:r w:rsidRPr="004477D0">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4</w:t>
      </w:r>
      <w:r w:rsidR="00FC1FAF">
        <w:rPr>
          <w:lang w:val="es-AR"/>
        </w:rPr>
        <w:fldChar w:fldCharType="end"/>
      </w:r>
      <w:bookmarkEnd w:id="4"/>
      <w:r w:rsidRPr="004477D0">
        <w:rPr>
          <w:lang w:val="es-AR"/>
        </w:rPr>
        <w:t xml:space="preserve">: series temporales de caudales en las estaciones del sector del </w:t>
      </w:r>
      <w:r w:rsidR="00030684">
        <w:rPr>
          <w:lang w:val="es-AR"/>
        </w:rPr>
        <w:t>río de Las Taguas</w:t>
      </w:r>
      <w:r w:rsidRPr="004477D0">
        <w:rPr>
          <w:lang w:val="es-AR"/>
        </w:rPr>
        <w:t>. El campo verde indica túnel abierto y el campo celeste túnel cerrado.</w:t>
      </w:r>
    </w:p>
    <w:p w14:paraId="0E4FE7E8" w14:textId="7A3055BD" w:rsidR="004477D0" w:rsidRDefault="00CD5C79" w:rsidP="008F1DC1">
      <w:pPr>
        <w:pStyle w:val="Heading2"/>
        <w:rPr>
          <w:lang w:val="es-AR"/>
        </w:rPr>
      </w:pPr>
      <w:r>
        <w:rPr>
          <w:lang w:val="es-AR"/>
        </w:rPr>
        <w:t>Sulfato</w:t>
      </w:r>
    </w:p>
    <w:p w14:paraId="5FB8B37A" w14:textId="16D02253" w:rsidR="00AC238F" w:rsidRDefault="00AC238F" w:rsidP="008F1DC1">
      <w:pPr>
        <w:pStyle w:val="Heading3"/>
        <w:rPr>
          <w:lang w:val="es-AR"/>
        </w:rPr>
      </w:pPr>
      <w:r>
        <w:rPr>
          <w:lang w:val="es-AR"/>
        </w:rPr>
        <w:t>Sector del túnel</w:t>
      </w:r>
    </w:p>
    <w:p w14:paraId="3C299572" w14:textId="5909957D" w:rsidR="00CD5C79" w:rsidRDefault="009C0B91" w:rsidP="00376B32">
      <w:pPr>
        <w:pStyle w:val="BodyText"/>
        <w:rPr>
          <w:lang w:val="es-AR"/>
        </w:rPr>
      </w:pPr>
      <w:r w:rsidRPr="00B14F1E">
        <w:rPr>
          <w:lang w:val="es-AR"/>
        </w:rPr>
        <w:t>Las series temporales</w:t>
      </w:r>
      <w:r w:rsidR="008A3176">
        <w:rPr>
          <w:lang w:val="es-AR"/>
        </w:rPr>
        <w:t xml:space="preserve"> para concentración de sulfato</w:t>
      </w:r>
      <w:r w:rsidRPr="00B14F1E">
        <w:rPr>
          <w:lang w:val="es-AR"/>
        </w:rPr>
        <w:t xml:space="preserve"> de las estaciones de este sector se muestran en la</w:t>
      </w:r>
      <w:r>
        <w:rPr>
          <w:lang w:val="es-AR"/>
        </w:rPr>
        <w:t xml:space="preserve"> </w:t>
      </w:r>
      <w:r w:rsidR="00AC66C6">
        <w:rPr>
          <w:lang w:val="es-AR"/>
        </w:rPr>
        <w:fldChar w:fldCharType="begin"/>
      </w:r>
      <w:r w:rsidR="00AC66C6">
        <w:rPr>
          <w:lang w:val="es-AR"/>
        </w:rPr>
        <w:instrText xml:space="preserve"> REF _Ref177750366 \h </w:instrText>
      </w:r>
      <w:r w:rsidR="00AC66C6">
        <w:rPr>
          <w:lang w:val="es-AR"/>
        </w:rPr>
      </w:r>
      <w:r w:rsidR="00AC66C6">
        <w:rPr>
          <w:lang w:val="es-AR"/>
        </w:rPr>
        <w:fldChar w:fldCharType="separate"/>
      </w:r>
      <w:r w:rsidR="00AC66C6" w:rsidRPr="000E7C1E">
        <w:rPr>
          <w:lang w:val="es-AR"/>
        </w:rPr>
        <w:t xml:space="preserve">Figura </w:t>
      </w:r>
      <w:r w:rsidR="00AC66C6" w:rsidRPr="000E7C1E">
        <w:rPr>
          <w:noProof/>
          <w:lang w:val="es-AR"/>
        </w:rPr>
        <w:t>4</w:t>
      </w:r>
      <w:r w:rsidR="00AC66C6" w:rsidRPr="000E7C1E">
        <w:rPr>
          <w:lang w:val="es-AR"/>
        </w:rPr>
        <w:noBreakHyphen/>
      </w:r>
      <w:r w:rsidR="00AC66C6" w:rsidRPr="000E7C1E">
        <w:rPr>
          <w:noProof/>
          <w:lang w:val="es-AR"/>
        </w:rPr>
        <w:t>5</w:t>
      </w:r>
      <w:r w:rsidR="00AC66C6">
        <w:rPr>
          <w:lang w:val="es-AR"/>
        </w:rPr>
        <w:fldChar w:fldCharType="end"/>
      </w:r>
      <w:r w:rsidR="008A3176">
        <w:rPr>
          <w:lang w:val="es-AR"/>
        </w:rPr>
        <w:t xml:space="preserve">, mientras que las correspondientes a la carga de sulfato se muestran en la </w:t>
      </w:r>
      <w:r w:rsidR="00AC66C6">
        <w:rPr>
          <w:lang w:val="es-AR"/>
        </w:rPr>
        <w:fldChar w:fldCharType="begin"/>
      </w:r>
      <w:r w:rsidR="00AC66C6">
        <w:rPr>
          <w:lang w:val="es-AR"/>
        </w:rPr>
        <w:instrText xml:space="preserve"> REF _Ref177750377 \h </w:instrText>
      </w:r>
      <w:r w:rsidR="00AC66C6">
        <w:rPr>
          <w:lang w:val="es-AR"/>
        </w:rPr>
      </w:r>
      <w:r w:rsidR="00AC66C6">
        <w:rPr>
          <w:lang w:val="es-AR"/>
        </w:rPr>
        <w:fldChar w:fldCharType="separate"/>
      </w:r>
      <w:r w:rsidR="00AC66C6" w:rsidRPr="005E52C8">
        <w:rPr>
          <w:lang w:val="es-AR"/>
        </w:rPr>
        <w:t xml:space="preserve">Figura </w:t>
      </w:r>
      <w:r w:rsidR="00AC66C6" w:rsidRPr="005E52C8">
        <w:rPr>
          <w:noProof/>
          <w:lang w:val="es-AR"/>
        </w:rPr>
        <w:t>4</w:t>
      </w:r>
      <w:r w:rsidR="00AC66C6" w:rsidRPr="005E52C8">
        <w:rPr>
          <w:lang w:val="es-AR"/>
        </w:rPr>
        <w:noBreakHyphen/>
      </w:r>
      <w:r w:rsidR="00AC66C6" w:rsidRPr="005E52C8">
        <w:rPr>
          <w:noProof/>
          <w:lang w:val="es-AR"/>
        </w:rPr>
        <w:t>6</w:t>
      </w:r>
      <w:r w:rsidR="00AC66C6">
        <w:rPr>
          <w:lang w:val="es-AR"/>
        </w:rPr>
        <w:fldChar w:fldCharType="end"/>
      </w:r>
      <w:r w:rsidR="008A3176">
        <w:rPr>
          <w:lang w:val="es-AR"/>
        </w:rPr>
        <w:t>.</w:t>
      </w:r>
    </w:p>
    <w:p w14:paraId="42D133B5" w14:textId="678E6C7D" w:rsidR="008A3176" w:rsidRDefault="00831105" w:rsidP="00376B32">
      <w:pPr>
        <w:pStyle w:val="BodyText"/>
        <w:rPr>
          <w:lang w:val="es-AR"/>
        </w:rPr>
      </w:pPr>
      <w:r>
        <w:rPr>
          <w:lang w:val="es-AR"/>
        </w:rPr>
        <w:t>La con</w:t>
      </w:r>
      <w:r w:rsidR="004018E6">
        <w:rPr>
          <w:lang w:val="es-AR"/>
        </w:rPr>
        <w:t>centración de sulfato en LA-1</w:t>
      </w:r>
      <w:r w:rsidR="00C4478A">
        <w:rPr>
          <w:lang w:val="es-AR"/>
        </w:rPr>
        <w:t>A</w:t>
      </w:r>
      <w:r w:rsidR="004018E6">
        <w:rPr>
          <w:lang w:val="es-AR"/>
        </w:rPr>
        <w:t xml:space="preserve"> </w:t>
      </w:r>
      <w:r w:rsidR="00B33A41">
        <w:rPr>
          <w:lang w:val="es-AR"/>
        </w:rPr>
        <w:t xml:space="preserve">decreció desde </w:t>
      </w:r>
      <w:r w:rsidR="00C4478A">
        <w:rPr>
          <w:lang w:val="es-AR"/>
        </w:rPr>
        <w:t>aproximadamente marzo de 2013, posiblemente debido a la mayor influencia de los deshielos hacia este curso durante caudal bajo (túnel abierto)</w:t>
      </w:r>
      <w:r w:rsidR="00D75882">
        <w:rPr>
          <w:lang w:val="es-AR"/>
        </w:rPr>
        <w:t>, aunque con menor frecuencia de medición. En general, las concentraciones</w:t>
      </w:r>
      <w:r w:rsidR="006A2DD6">
        <w:rPr>
          <w:lang w:val="es-AR"/>
        </w:rPr>
        <w:t xml:space="preserve"> bajas coinciden con caudales altos. </w:t>
      </w:r>
      <w:r w:rsidR="00155136" w:rsidRPr="000A1192">
        <w:rPr>
          <w:b/>
          <w:bCs/>
          <w:lang w:val="es-AR"/>
        </w:rPr>
        <w:t>La concentración en este punto aumentó a tasa relativamente alta desde el cierre de las válvulas en enero de 2018</w:t>
      </w:r>
      <w:r w:rsidR="00237B20" w:rsidRPr="000A1192">
        <w:rPr>
          <w:b/>
          <w:bCs/>
          <w:lang w:val="es-AR"/>
        </w:rPr>
        <w:t xml:space="preserve"> y luego la tendencia se </w:t>
      </w:r>
      <w:r w:rsidR="00300830" w:rsidRPr="000A1192">
        <w:rPr>
          <w:b/>
          <w:bCs/>
          <w:lang w:val="es-AR"/>
        </w:rPr>
        <w:t xml:space="preserve">hizo más suave, con valores fluctuantes </w:t>
      </w:r>
      <w:r w:rsidR="00D41F68" w:rsidRPr="000A1192">
        <w:rPr>
          <w:b/>
          <w:bCs/>
          <w:lang w:val="es-AR"/>
        </w:rPr>
        <w:t>mayormente entre 2400 y 4000 mg/L.</w:t>
      </w:r>
    </w:p>
    <w:p w14:paraId="3A0CA79F" w14:textId="1343B6BB" w:rsidR="000A1192" w:rsidRDefault="000A1192" w:rsidP="00376B32">
      <w:pPr>
        <w:pStyle w:val="BodyText"/>
        <w:rPr>
          <w:lang w:val="es-AR"/>
        </w:rPr>
      </w:pPr>
      <w:r>
        <w:rPr>
          <w:lang w:val="es-AR"/>
        </w:rPr>
        <w:t>Las concentraciones de sulfato en TUN-1</w:t>
      </w:r>
      <w:r w:rsidR="001D6BEB">
        <w:rPr>
          <w:lang w:val="es-AR"/>
        </w:rPr>
        <w:t xml:space="preserve"> fueron más bajas que en </w:t>
      </w:r>
      <w:r w:rsidR="00D331E3">
        <w:rPr>
          <w:lang w:val="es-AR"/>
        </w:rPr>
        <w:t>MAR-1 debido a la</w:t>
      </w:r>
      <w:r w:rsidR="00DB7F73">
        <w:rPr>
          <w:lang w:val="es-AR"/>
        </w:rPr>
        <w:t xml:space="preserve"> siguiente</w:t>
      </w:r>
      <w:r w:rsidR="00D331E3">
        <w:rPr>
          <w:lang w:val="es-AR"/>
        </w:rPr>
        <w:t xml:space="preserve"> reacción de neutralización simplificada</w:t>
      </w:r>
      <w:r w:rsidR="00DB7F73">
        <w:rPr>
          <w:lang w:val="es-AR"/>
        </w:rPr>
        <w:t xml:space="preserve"> durante el tratamiento del agua</w:t>
      </w:r>
      <w:r w:rsidR="009E2777">
        <w:rPr>
          <w:lang w:val="es-AR"/>
        </w:rPr>
        <w:t xml:space="preserve"> naturalmente</w:t>
      </w:r>
      <w:r w:rsidR="00DB7F73">
        <w:rPr>
          <w:lang w:val="es-AR"/>
        </w:rPr>
        <w:t xml:space="preserve"> </w:t>
      </w:r>
      <w:r w:rsidR="009E2777">
        <w:rPr>
          <w:lang w:val="es-AR"/>
        </w:rPr>
        <w:t>sulfatada con cal apagada</w:t>
      </w:r>
      <w:r w:rsidR="00067F9B">
        <w:rPr>
          <w:lang w:val="es-AR"/>
        </w:rPr>
        <w:t xml:space="preserve"> (el sulfato precipitando en la especie yeso)</w:t>
      </w:r>
      <w:r w:rsidR="00D331E3">
        <w:rPr>
          <w:lang w:val="es-AR"/>
        </w:rPr>
        <w:t>:</w:t>
      </w:r>
    </w:p>
    <w:p w14:paraId="752E3579" w14:textId="5F309B74" w:rsidR="00D331E3" w:rsidRDefault="004368B7" w:rsidP="004368B7">
      <w:pPr>
        <w:pStyle w:val="BodyText"/>
      </w:pPr>
      <w:r w:rsidRPr="00DB7F73">
        <w:t>H</w:t>
      </w:r>
      <w:r w:rsidRPr="009E2777">
        <w:rPr>
          <w:vertAlign w:val="subscript"/>
        </w:rPr>
        <w:t>2</w:t>
      </w:r>
      <w:r w:rsidRPr="00DB7F73">
        <w:t>SO</w:t>
      </w:r>
      <w:r w:rsidRPr="009E2777">
        <w:rPr>
          <w:vertAlign w:val="subscript"/>
        </w:rPr>
        <w:t>4</w:t>
      </w:r>
      <w:r w:rsidRPr="004368B7">
        <w:t xml:space="preserve"> (ac)</w:t>
      </w:r>
      <w:r w:rsidR="00DB7F73">
        <w:t xml:space="preserve"> </w:t>
      </w:r>
      <w:r w:rsidRPr="004368B7">
        <w:t>+</w:t>
      </w:r>
      <w:r w:rsidR="00DB7F73">
        <w:t xml:space="preserve"> </w:t>
      </w:r>
      <w:proofErr w:type="gramStart"/>
      <w:r w:rsidRPr="004368B7">
        <w:t>Ca(</w:t>
      </w:r>
      <w:proofErr w:type="gramEnd"/>
      <w:r w:rsidRPr="004368B7">
        <w:t>OH)</w:t>
      </w:r>
      <w:r w:rsidRPr="009E2777">
        <w:rPr>
          <w:vertAlign w:val="subscript"/>
        </w:rPr>
        <w:t>2</w:t>
      </w:r>
      <w:r w:rsidRPr="004368B7">
        <w:t xml:space="preserve"> (ac)</w:t>
      </w:r>
      <w:r w:rsidR="00DB7F73">
        <w:t xml:space="preserve"> </w:t>
      </w:r>
      <w:r w:rsidRPr="004368B7">
        <w:t>→</w:t>
      </w:r>
      <w:r w:rsidR="00DB7F73">
        <w:t xml:space="preserve"> </w:t>
      </w:r>
      <w:r w:rsidRPr="004368B7">
        <w:t>CaSO</w:t>
      </w:r>
      <w:r w:rsidRPr="009E2777">
        <w:rPr>
          <w:vertAlign w:val="subscript"/>
        </w:rPr>
        <w:t>4</w:t>
      </w:r>
      <w:r w:rsidRPr="004368B7">
        <w:t xml:space="preserve"> (s)</w:t>
      </w:r>
      <w:r w:rsidR="00DB7F73">
        <w:t xml:space="preserve"> </w:t>
      </w:r>
      <w:r w:rsidRPr="004368B7">
        <w:t>+</w:t>
      </w:r>
      <w:r w:rsidR="00DB7F73">
        <w:t xml:space="preserve"> </w:t>
      </w:r>
      <w:r w:rsidRPr="004368B7">
        <w:t>2H</w:t>
      </w:r>
      <w:r w:rsidRPr="009E2777">
        <w:rPr>
          <w:vertAlign w:val="subscript"/>
        </w:rPr>
        <w:t>2</w:t>
      </w:r>
      <w:r w:rsidRPr="00DB7F73">
        <w:t>O(l)</w:t>
      </w:r>
    </w:p>
    <w:p w14:paraId="387CBA5B" w14:textId="22934DFA" w:rsidR="009E2777" w:rsidRPr="0060390A" w:rsidRDefault="00461EE5" w:rsidP="004368B7">
      <w:pPr>
        <w:pStyle w:val="BodyText"/>
        <w:rPr>
          <w:b/>
          <w:bCs/>
          <w:lang w:val="es-AR"/>
        </w:rPr>
      </w:pPr>
      <w:r w:rsidRPr="0060390A">
        <w:rPr>
          <w:b/>
          <w:bCs/>
          <w:lang w:val="es-AR"/>
        </w:rPr>
        <w:t>Luego del cierre de</w:t>
      </w:r>
      <w:r w:rsidR="00B30FFE" w:rsidRPr="0060390A">
        <w:rPr>
          <w:b/>
          <w:bCs/>
          <w:lang w:val="es-AR"/>
        </w:rPr>
        <w:t xml:space="preserve"> las válvulas del tapón del túnel, la tendencia fue similar a</w:t>
      </w:r>
      <w:r w:rsidR="009D454C" w:rsidRPr="0060390A">
        <w:rPr>
          <w:b/>
          <w:bCs/>
          <w:lang w:val="es-AR"/>
        </w:rPr>
        <w:t xml:space="preserve"> la de LA-1</w:t>
      </w:r>
      <w:r w:rsidR="00031991" w:rsidRPr="0060390A">
        <w:rPr>
          <w:b/>
          <w:bCs/>
          <w:lang w:val="es-AR"/>
        </w:rPr>
        <w:t>A, estabilizándose en valores de ~1800-2800 mg/L.</w:t>
      </w:r>
    </w:p>
    <w:p w14:paraId="0312B052" w14:textId="2FCF5735" w:rsidR="0060390A" w:rsidRPr="00B30FFE" w:rsidRDefault="004E6680" w:rsidP="004368B7">
      <w:pPr>
        <w:pStyle w:val="BodyText"/>
        <w:rPr>
          <w:lang w:val="es-AR"/>
        </w:rPr>
      </w:pPr>
      <w:r>
        <w:rPr>
          <w:lang w:val="es-AR"/>
        </w:rPr>
        <w:lastRenderedPageBreak/>
        <w:t>Al observar las cargas de sulfato registradas en las tres estaciones</w:t>
      </w:r>
      <w:r w:rsidR="003A1C35">
        <w:rPr>
          <w:lang w:val="es-AR"/>
        </w:rPr>
        <w:t xml:space="preserve">, las diferencias </w:t>
      </w:r>
      <w:r w:rsidR="00A77812">
        <w:rPr>
          <w:lang w:val="es-AR"/>
        </w:rPr>
        <w:t>son más</w:t>
      </w:r>
      <w:r w:rsidR="002470AF">
        <w:rPr>
          <w:lang w:val="es-AR"/>
        </w:rPr>
        <w:t xml:space="preserve"> claras</w:t>
      </w:r>
      <w:r w:rsidR="00A77812">
        <w:rPr>
          <w:lang w:val="es-AR"/>
        </w:rPr>
        <w:t xml:space="preserve"> marcadas. </w:t>
      </w:r>
      <w:r w:rsidR="00244F16">
        <w:rPr>
          <w:lang w:val="es-AR"/>
        </w:rPr>
        <w:t xml:space="preserve">En LA-1A, la carga de sulfato </w:t>
      </w:r>
      <w:r w:rsidR="002E1084">
        <w:rPr>
          <w:lang w:val="es-AR"/>
        </w:rPr>
        <w:t>fue disminuyendo durante la etapa de túnel abierto debido a una disminución del caudal por efecto drenante del túnel</w:t>
      </w:r>
      <w:r w:rsidR="002470AF">
        <w:rPr>
          <w:lang w:val="es-AR"/>
        </w:rPr>
        <w:t xml:space="preserve">. </w:t>
      </w:r>
      <w:r w:rsidR="002470AF" w:rsidRPr="00F52099">
        <w:rPr>
          <w:b/>
          <w:bCs/>
          <w:lang w:val="es-AR"/>
        </w:rPr>
        <w:t>Luego del cierre de las válvulas, hubo un aumento marcado</w:t>
      </w:r>
      <w:r w:rsidR="00F70F4D" w:rsidRPr="00F52099">
        <w:rPr>
          <w:b/>
          <w:bCs/>
          <w:lang w:val="es-AR"/>
        </w:rPr>
        <w:t xml:space="preserve"> por recuperación del caudal y posiblemente por redisolución del yeso que había precipitado en los bancos durante caudal bajo</w:t>
      </w:r>
      <w:r w:rsidR="003449CC">
        <w:rPr>
          <w:lang w:val="es-AR"/>
        </w:rPr>
        <w:t xml:space="preserve">^[Al ser el agua de signatura </w:t>
      </w:r>
      <w:proofErr w:type="spellStart"/>
      <w:r w:rsidR="003449CC">
        <w:rPr>
          <w:lang w:val="es-AR"/>
        </w:rPr>
        <w:t>hidroquímica</w:t>
      </w:r>
      <w:proofErr w:type="spellEnd"/>
      <w:r w:rsidR="003449CC">
        <w:rPr>
          <w:lang w:val="es-AR"/>
        </w:rPr>
        <w:t xml:space="preserve"> fuertemente sulfatada-cálcica, se observó precipitación de yeso en los bancos del arroyo durante el periodo de caudal bajo (2011-2013). El agua del arroyo Turbio y del acuífero del macizo rocoso es naturalmente ácida (pH ~3) y carga alta de sulfato y metales tales como aluminio, hierro, manganeso, cobre, níquel y zinc, entre otros.]</w:t>
      </w:r>
      <w:r w:rsidR="003449CC">
        <w:rPr>
          <w:lang w:val="es-AR"/>
        </w:rPr>
        <w:t xml:space="preserve"> </w:t>
      </w:r>
      <w:r w:rsidR="00F70F4D" w:rsidRPr="00F52099">
        <w:rPr>
          <w:b/>
          <w:bCs/>
          <w:lang w:val="es-AR"/>
        </w:rPr>
        <w:t xml:space="preserve">, </w:t>
      </w:r>
      <w:r w:rsidR="00CB4C40" w:rsidRPr="00F52099">
        <w:rPr>
          <w:b/>
          <w:bCs/>
          <w:lang w:val="es-AR"/>
        </w:rPr>
        <w:t>para luego mostrar una tendencia decreciente hasta valores de ~</w:t>
      </w:r>
      <w:r w:rsidR="006C6B08" w:rsidRPr="00F52099">
        <w:rPr>
          <w:b/>
          <w:bCs/>
          <w:lang w:val="es-AR"/>
        </w:rPr>
        <w:t xml:space="preserve">380-550 kg/h. </w:t>
      </w:r>
      <w:r w:rsidR="00B94587" w:rsidRPr="00F52099">
        <w:rPr>
          <w:b/>
          <w:bCs/>
          <w:lang w:val="es-AR"/>
        </w:rPr>
        <w:t>En MAR-1, actualmente la única estación donde se monitorea</w:t>
      </w:r>
      <w:r w:rsidR="00B952E9" w:rsidRPr="00F52099">
        <w:rPr>
          <w:b/>
          <w:bCs/>
          <w:lang w:val="es-AR"/>
        </w:rPr>
        <w:t xml:space="preserve"> la calidad d</w:t>
      </w:r>
      <w:r w:rsidR="00B94587" w:rsidRPr="00F52099">
        <w:rPr>
          <w:b/>
          <w:bCs/>
          <w:lang w:val="es-AR"/>
        </w:rPr>
        <w:t xml:space="preserve">el agua en la zona del portal del túnel, </w:t>
      </w:r>
      <w:r w:rsidR="001538D6" w:rsidRPr="00F52099">
        <w:rPr>
          <w:b/>
          <w:bCs/>
          <w:lang w:val="es-AR"/>
        </w:rPr>
        <w:t xml:space="preserve">la carga de sulfato se estabilizó en valores mínimos </w:t>
      </w:r>
      <w:r w:rsidR="001A550E" w:rsidRPr="00F52099">
        <w:rPr>
          <w:b/>
          <w:bCs/>
          <w:lang w:val="es-AR"/>
        </w:rPr>
        <w:t>entre 20 y 54 kg/h</w:t>
      </w:r>
      <w:r w:rsidR="001A550E">
        <w:rPr>
          <w:lang w:val="es-AR"/>
        </w:rPr>
        <w:t>.</w:t>
      </w:r>
    </w:p>
    <w:p w14:paraId="28D2B203" w14:textId="77777777" w:rsidR="004135DA" w:rsidRDefault="004135DA" w:rsidP="004135DA">
      <w:pPr>
        <w:pStyle w:val="BodyText"/>
        <w:keepNext/>
      </w:pPr>
      <w:r>
        <w:rPr>
          <w:noProof/>
          <w:lang w:val="es-AR"/>
        </w:rPr>
        <w:drawing>
          <wp:inline distT="0" distB="0" distL="0" distR="0" wp14:anchorId="4AA93F04" wp14:editId="40A97A51">
            <wp:extent cx="5400000" cy="3258000"/>
            <wp:effectExtent l="0" t="0" r="0" b="0"/>
            <wp:docPr id="1912434362" name="Imagen 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34362" name="Imagen 2" descr="Gráfico, Gráfico de dispersión&#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00" cy="3258000"/>
                    </a:xfrm>
                    <a:prstGeom prst="rect">
                      <a:avLst/>
                    </a:prstGeom>
                  </pic:spPr>
                </pic:pic>
              </a:graphicData>
            </a:graphic>
          </wp:inline>
        </w:drawing>
      </w:r>
    </w:p>
    <w:p w14:paraId="5C1CE92F" w14:textId="2AD13469" w:rsidR="008A3176" w:rsidRPr="000E7C1E" w:rsidRDefault="004135DA" w:rsidP="004135DA">
      <w:pPr>
        <w:pStyle w:val="Caption"/>
        <w:rPr>
          <w:lang w:val="es-AR"/>
        </w:rPr>
      </w:pPr>
      <w:bookmarkStart w:id="5" w:name="_Ref177750366"/>
      <w:r w:rsidRPr="000E7C1E">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5</w:t>
      </w:r>
      <w:r w:rsidR="00FC1FAF">
        <w:rPr>
          <w:lang w:val="es-AR"/>
        </w:rPr>
        <w:fldChar w:fldCharType="end"/>
      </w:r>
      <w:bookmarkEnd w:id="5"/>
      <w:r w:rsidR="004F5592" w:rsidRPr="000E7C1E">
        <w:rPr>
          <w:lang w:val="es-AR"/>
        </w:rPr>
        <w:t xml:space="preserve">: </w:t>
      </w:r>
      <w:bookmarkStart w:id="6" w:name="_Hlk177746853"/>
      <w:r w:rsidR="001A0AF5" w:rsidRPr="000E7C1E">
        <w:rPr>
          <w:lang w:val="es-AR"/>
        </w:rPr>
        <w:t>series temporales de</w:t>
      </w:r>
      <w:r w:rsidR="000E7C1E" w:rsidRPr="000E7C1E">
        <w:rPr>
          <w:lang w:val="es-AR"/>
        </w:rPr>
        <w:t xml:space="preserve"> co</w:t>
      </w:r>
      <w:r w:rsidR="000E7C1E">
        <w:rPr>
          <w:lang w:val="es-AR"/>
        </w:rPr>
        <w:t xml:space="preserve">ncentración de sulfato en el sector del túnel. Se indica el periodo de </w:t>
      </w:r>
      <w:r w:rsidR="005E52C8">
        <w:rPr>
          <w:lang w:val="es-AR"/>
        </w:rPr>
        <w:t>agregado de cal apagada en el portal del túnel.</w:t>
      </w:r>
      <w:bookmarkEnd w:id="6"/>
    </w:p>
    <w:p w14:paraId="180F3159" w14:textId="77777777" w:rsidR="002F6C75" w:rsidRDefault="002F6C75" w:rsidP="002F6C75">
      <w:pPr>
        <w:pStyle w:val="BodyText"/>
        <w:keepNext/>
      </w:pPr>
      <w:r>
        <w:rPr>
          <w:noProof/>
          <w:lang w:val="es-AR"/>
        </w:rPr>
        <w:lastRenderedPageBreak/>
        <w:drawing>
          <wp:inline distT="0" distB="0" distL="0" distR="0" wp14:anchorId="52032BA5" wp14:editId="5F4A4E44">
            <wp:extent cx="5400000" cy="3265200"/>
            <wp:effectExtent l="0" t="0" r="0" b="0"/>
            <wp:docPr id="1497778262" name="Imagen 3" descr="Gráfico, Gráfico de dispers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8262" name="Imagen 3" descr="Gráfico, Gráfico de dispersión&#10;&#10;Descripción generada automáticamente con confianza media"/>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00" cy="3265200"/>
                    </a:xfrm>
                    <a:prstGeom prst="rect">
                      <a:avLst/>
                    </a:prstGeom>
                  </pic:spPr>
                </pic:pic>
              </a:graphicData>
            </a:graphic>
          </wp:inline>
        </w:drawing>
      </w:r>
    </w:p>
    <w:p w14:paraId="21984A76" w14:textId="1FC584DE" w:rsidR="00A978AD" w:rsidRDefault="002F6C75" w:rsidP="002F6C75">
      <w:pPr>
        <w:pStyle w:val="Caption"/>
        <w:rPr>
          <w:lang w:val="es-AR"/>
        </w:rPr>
      </w:pPr>
      <w:bookmarkStart w:id="7" w:name="_Ref177750377"/>
      <w:r w:rsidRPr="005E52C8">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6</w:t>
      </w:r>
      <w:r w:rsidR="00FC1FAF">
        <w:rPr>
          <w:lang w:val="es-AR"/>
        </w:rPr>
        <w:fldChar w:fldCharType="end"/>
      </w:r>
      <w:bookmarkEnd w:id="7"/>
      <w:r w:rsidRPr="005E52C8">
        <w:rPr>
          <w:lang w:val="es-AR"/>
        </w:rPr>
        <w:t xml:space="preserve">: </w:t>
      </w:r>
      <w:r w:rsidR="005E52C8" w:rsidRPr="005E52C8">
        <w:rPr>
          <w:lang w:val="es-AR"/>
        </w:rPr>
        <w:t>series temporales de c</w:t>
      </w:r>
      <w:r w:rsidR="005E52C8">
        <w:rPr>
          <w:lang w:val="es-AR"/>
        </w:rPr>
        <w:t>arga</w:t>
      </w:r>
      <w:r w:rsidR="005E52C8" w:rsidRPr="005E52C8">
        <w:rPr>
          <w:lang w:val="es-AR"/>
        </w:rPr>
        <w:t xml:space="preserve"> de sulfato en el sector del túnel. Se indica el periodo de agregado de cal apagada en el portal del túnel.</w:t>
      </w:r>
    </w:p>
    <w:p w14:paraId="450988B3" w14:textId="7E9B27BF" w:rsidR="0059070D" w:rsidRDefault="0059070D" w:rsidP="008F1DC1">
      <w:pPr>
        <w:pStyle w:val="Heading3"/>
        <w:rPr>
          <w:lang w:val="es-AR"/>
        </w:rPr>
      </w:pPr>
      <w:r w:rsidRPr="0059070D">
        <w:rPr>
          <w:lang w:val="es-AR"/>
        </w:rPr>
        <w:t>Sector de la desembocadura al río de Las Taguas</w:t>
      </w:r>
    </w:p>
    <w:p w14:paraId="1DA7E1C9" w14:textId="3016A10C" w:rsidR="0059070D" w:rsidRPr="007919F1" w:rsidRDefault="006C1676" w:rsidP="002F6C75">
      <w:pPr>
        <w:pStyle w:val="Caption"/>
        <w:rPr>
          <w:rFonts w:cs="Arial"/>
          <w:b w:val="0"/>
          <w:szCs w:val="20"/>
          <w:lang w:val="es-AR"/>
        </w:rPr>
      </w:pPr>
      <w:r w:rsidRPr="006C1676">
        <w:rPr>
          <w:rFonts w:cs="Arial"/>
          <w:b w:val="0"/>
          <w:szCs w:val="20"/>
          <w:lang w:val="es-AR"/>
        </w:rPr>
        <w:t xml:space="preserve">La serie temporal para concentración de sulfato </w:t>
      </w:r>
      <w:r w:rsidR="006B0617">
        <w:rPr>
          <w:rFonts w:cs="Arial"/>
          <w:b w:val="0"/>
          <w:szCs w:val="20"/>
          <w:lang w:val="es-AR"/>
        </w:rPr>
        <w:t xml:space="preserve">en </w:t>
      </w:r>
      <w:r w:rsidR="006B0617" w:rsidRPr="007919F1">
        <w:rPr>
          <w:rFonts w:cs="Arial"/>
          <w:b w:val="0"/>
          <w:szCs w:val="20"/>
          <w:lang w:val="es-AR"/>
        </w:rPr>
        <w:t>LA-8</w:t>
      </w:r>
      <w:r w:rsidRPr="007919F1">
        <w:rPr>
          <w:rFonts w:cs="Arial"/>
          <w:b w:val="0"/>
          <w:szCs w:val="20"/>
          <w:lang w:val="es-AR"/>
        </w:rPr>
        <w:t xml:space="preserve"> se muestra</w:t>
      </w:r>
      <w:r w:rsidR="006B0617" w:rsidRPr="007919F1">
        <w:rPr>
          <w:rFonts w:cs="Arial"/>
          <w:b w:val="0"/>
          <w:szCs w:val="20"/>
          <w:lang w:val="es-AR"/>
        </w:rPr>
        <w:t xml:space="preserve"> </w:t>
      </w:r>
      <w:r w:rsidRPr="007919F1">
        <w:rPr>
          <w:rFonts w:cs="Arial"/>
          <w:b w:val="0"/>
          <w:szCs w:val="20"/>
          <w:lang w:val="es-AR"/>
        </w:rPr>
        <w:t xml:space="preserve">en la </w:t>
      </w:r>
      <w:r w:rsidR="007919F1" w:rsidRPr="007919F1">
        <w:rPr>
          <w:rFonts w:cs="Arial"/>
          <w:b w:val="0"/>
          <w:szCs w:val="20"/>
          <w:lang w:val="es-AR"/>
        </w:rPr>
        <w:fldChar w:fldCharType="begin"/>
      </w:r>
      <w:r w:rsidR="007919F1" w:rsidRPr="007919F1">
        <w:rPr>
          <w:rFonts w:cs="Arial"/>
          <w:b w:val="0"/>
          <w:szCs w:val="20"/>
          <w:lang w:val="es-AR"/>
        </w:rPr>
        <w:instrText xml:space="preserve"> REF _Ref177753606 \h  \* MERGEFORMAT </w:instrText>
      </w:r>
      <w:r w:rsidR="007919F1" w:rsidRPr="007919F1">
        <w:rPr>
          <w:rFonts w:cs="Arial"/>
          <w:b w:val="0"/>
          <w:szCs w:val="20"/>
          <w:lang w:val="es-AR"/>
        </w:rPr>
      </w:r>
      <w:r w:rsidR="007919F1" w:rsidRPr="007919F1">
        <w:rPr>
          <w:rFonts w:cs="Arial"/>
          <w:b w:val="0"/>
          <w:szCs w:val="20"/>
          <w:lang w:val="es-AR"/>
        </w:rPr>
        <w:fldChar w:fldCharType="separate"/>
      </w:r>
      <w:r w:rsidR="007919F1" w:rsidRPr="007919F1">
        <w:rPr>
          <w:b w:val="0"/>
          <w:lang w:val="es-AR"/>
        </w:rPr>
        <w:t xml:space="preserve">Figura </w:t>
      </w:r>
      <w:r w:rsidR="007919F1" w:rsidRPr="007919F1">
        <w:rPr>
          <w:b w:val="0"/>
          <w:noProof/>
          <w:lang w:val="es-AR"/>
        </w:rPr>
        <w:t>4</w:t>
      </w:r>
      <w:r w:rsidR="007919F1" w:rsidRPr="007919F1">
        <w:rPr>
          <w:b w:val="0"/>
          <w:lang w:val="es-AR"/>
        </w:rPr>
        <w:noBreakHyphen/>
      </w:r>
      <w:r w:rsidR="007919F1" w:rsidRPr="007919F1">
        <w:rPr>
          <w:b w:val="0"/>
          <w:noProof/>
          <w:lang w:val="es-AR"/>
        </w:rPr>
        <w:t>7</w:t>
      </w:r>
      <w:r w:rsidR="007919F1" w:rsidRPr="007919F1">
        <w:rPr>
          <w:rFonts w:cs="Arial"/>
          <w:b w:val="0"/>
          <w:szCs w:val="20"/>
          <w:lang w:val="es-AR"/>
        </w:rPr>
        <w:fldChar w:fldCharType="end"/>
      </w:r>
      <w:r w:rsidRPr="007919F1">
        <w:rPr>
          <w:rFonts w:cs="Arial"/>
          <w:b w:val="0"/>
          <w:szCs w:val="20"/>
          <w:lang w:val="es-AR"/>
        </w:rPr>
        <w:t xml:space="preserve">, mientras que la correspondiente a la carga de sulfato se muestra en la </w:t>
      </w:r>
      <w:r w:rsidR="007919F1" w:rsidRPr="007919F1">
        <w:rPr>
          <w:rFonts w:cs="Arial"/>
          <w:b w:val="0"/>
          <w:szCs w:val="20"/>
          <w:lang w:val="es-AR"/>
        </w:rPr>
        <w:fldChar w:fldCharType="begin"/>
      </w:r>
      <w:r w:rsidR="007919F1" w:rsidRPr="007919F1">
        <w:rPr>
          <w:rFonts w:cs="Arial"/>
          <w:b w:val="0"/>
          <w:szCs w:val="20"/>
          <w:lang w:val="es-AR"/>
        </w:rPr>
        <w:instrText xml:space="preserve"> REF _Ref177753620 \h  \* MERGEFORMAT </w:instrText>
      </w:r>
      <w:r w:rsidR="007919F1" w:rsidRPr="007919F1">
        <w:rPr>
          <w:rFonts w:cs="Arial"/>
          <w:b w:val="0"/>
          <w:szCs w:val="20"/>
          <w:lang w:val="es-AR"/>
        </w:rPr>
      </w:r>
      <w:r w:rsidR="007919F1" w:rsidRPr="007919F1">
        <w:rPr>
          <w:rFonts w:cs="Arial"/>
          <w:b w:val="0"/>
          <w:szCs w:val="20"/>
          <w:lang w:val="es-AR"/>
        </w:rPr>
        <w:fldChar w:fldCharType="separate"/>
      </w:r>
      <w:r w:rsidR="007919F1" w:rsidRPr="007919F1">
        <w:rPr>
          <w:b w:val="0"/>
          <w:lang w:val="es-AR"/>
        </w:rPr>
        <w:t xml:space="preserve">Figura </w:t>
      </w:r>
      <w:r w:rsidR="007919F1" w:rsidRPr="007919F1">
        <w:rPr>
          <w:b w:val="0"/>
          <w:noProof/>
          <w:lang w:val="es-AR"/>
        </w:rPr>
        <w:t>4</w:t>
      </w:r>
      <w:r w:rsidR="007919F1" w:rsidRPr="007919F1">
        <w:rPr>
          <w:b w:val="0"/>
          <w:lang w:val="es-AR"/>
        </w:rPr>
        <w:noBreakHyphen/>
      </w:r>
      <w:r w:rsidR="007919F1" w:rsidRPr="007919F1">
        <w:rPr>
          <w:b w:val="0"/>
          <w:noProof/>
          <w:lang w:val="es-AR"/>
        </w:rPr>
        <w:t>8</w:t>
      </w:r>
      <w:r w:rsidR="007919F1" w:rsidRPr="007919F1">
        <w:rPr>
          <w:rFonts w:cs="Arial"/>
          <w:b w:val="0"/>
          <w:szCs w:val="20"/>
          <w:lang w:val="es-AR"/>
        </w:rPr>
        <w:fldChar w:fldCharType="end"/>
      </w:r>
      <w:r w:rsidRPr="007919F1">
        <w:rPr>
          <w:rFonts w:cs="Arial"/>
          <w:b w:val="0"/>
          <w:szCs w:val="20"/>
          <w:lang w:val="es-AR"/>
        </w:rPr>
        <w:t>.</w:t>
      </w:r>
    </w:p>
    <w:p w14:paraId="796F34A7" w14:textId="5BBAC89A" w:rsidR="0059070D" w:rsidRDefault="00B84CA0" w:rsidP="002F6C75">
      <w:pPr>
        <w:pStyle w:val="Caption"/>
        <w:rPr>
          <w:rFonts w:cs="Arial"/>
          <w:b w:val="0"/>
          <w:szCs w:val="20"/>
          <w:lang w:val="es-AR"/>
        </w:rPr>
      </w:pPr>
      <w:r>
        <w:rPr>
          <w:rFonts w:cs="Arial"/>
          <w:b w:val="0"/>
          <w:szCs w:val="20"/>
          <w:lang w:val="es-AR"/>
        </w:rPr>
        <w:t xml:space="preserve">El periodo en que las cuencas de </w:t>
      </w:r>
      <w:r w:rsidR="007919F1">
        <w:rPr>
          <w:rFonts w:cs="Arial"/>
          <w:b w:val="0"/>
          <w:szCs w:val="20"/>
          <w:lang w:val="es-AR"/>
        </w:rPr>
        <w:t>Canito y Turbio estuvieron desconectadas está marcado por una fuerte baja en la concentración de sulfato</w:t>
      </w:r>
      <w:r w:rsidR="00507F18">
        <w:rPr>
          <w:rFonts w:cs="Arial"/>
          <w:b w:val="0"/>
          <w:szCs w:val="20"/>
          <w:lang w:val="es-AR"/>
        </w:rPr>
        <w:t xml:space="preserve"> (fuerte influencia del arroyo Canito, más diluido en sulfato)</w:t>
      </w:r>
      <w:r w:rsidR="007919F1">
        <w:rPr>
          <w:rFonts w:cs="Arial"/>
          <w:b w:val="0"/>
          <w:szCs w:val="20"/>
          <w:lang w:val="es-AR"/>
        </w:rPr>
        <w:t xml:space="preserve">. </w:t>
      </w:r>
      <w:r w:rsidR="002422DE" w:rsidRPr="00507F18">
        <w:rPr>
          <w:rFonts w:cs="Arial"/>
          <w:bCs/>
          <w:szCs w:val="20"/>
          <w:lang w:val="es-AR"/>
        </w:rPr>
        <w:t xml:space="preserve">La influencia del cierre de las válvulas del tapón del túnel no </w:t>
      </w:r>
      <w:r w:rsidR="00990501" w:rsidRPr="00507F18">
        <w:rPr>
          <w:rFonts w:cs="Arial"/>
          <w:bCs/>
          <w:szCs w:val="20"/>
          <w:lang w:val="es-AR"/>
        </w:rPr>
        <w:t>se nota en esta serie temporal, como sí ocurre desde que ambas cuencas volvieron a conectarse y la</w:t>
      </w:r>
      <w:r w:rsidR="00095EFD" w:rsidRPr="00507F18">
        <w:rPr>
          <w:rFonts w:cs="Arial"/>
          <w:bCs/>
          <w:szCs w:val="20"/>
          <w:lang w:val="es-AR"/>
        </w:rPr>
        <w:t xml:space="preserve"> concentración de sulfato aumentó nuevamente </w:t>
      </w:r>
      <w:r w:rsidR="00305232" w:rsidRPr="00507F18">
        <w:rPr>
          <w:rFonts w:cs="Arial"/>
          <w:bCs/>
          <w:szCs w:val="20"/>
          <w:lang w:val="es-AR"/>
        </w:rPr>
        <w:t xml:space="preserve">a valores </w:t>
      </w:r>
      <w:r w:rsidR="00507F18" w:rsidRPr="00507F18">
        <w:rPr>
          <w:rFonts w:cs="Arial"/>
          <w:bCs/>
          <w:szCs w:val="20"/>
          <w:lang w:val="es-AR"/>
        </w:rPr>
        <w:t>más comparables</w:t>
      </w:r>
      <w:r w:rsidR="00305232" w:rsidRPr="00507F18">
        <w:rPr>
          <w:rFonts w:cs="Arial"/>
          <w:bCs/>
          <w:szCs w:val="20"/>
          <w:lang w:val="es-AR"/>
        </w:rPr>
        <w:t xml:space="preserve"> </w:t>
      </w:r>
      <w:r w:rsidR="00507F18" w:rsidRPr="00507F18">
        <w:rPr>
          <w:rFonts w:cs="Arial"/>
          <w:bCs/>
          <w:szCs w:val="20"/>
          <w:lang w:val="es-AR"/>
        </w:rPr>
        <w:t>al periodo previo a las obras de desvío</w:t>
      </w:r>
      <w:r w:rsidR="00507F18">
        <w:rPr>
          <w:rFonts w:cs="Arial"/>
          <w:b w:val="0"/>
          <w:szCs w:val="20"/>
          <w:lang w:val="es-AR"/>
        </w:rPr>
        <w:t xml:space="preserve">. </w:t>
      </w:r>
    </w:p>
    <w:p w14:paraId="4519800C" w14:textId="5DA5BC88" w:rsidR="00127E3C" w:rsidRDefault="00127E3C" w:rsidP="002F6C75">
      <w:pPr>
        <w:pStyle w:val="Caption"/>
        <w:rPr>
          <w:rFonts w:cs="Arial"/>
          <w:b w:val="0"/>
          <w:szCs w:val="20"/>
          <w:lang w:val="es-AR"/>
        </w:rPr>
      </w:pPr>
      <w:r>
        <w:rPr>
          <w:rFonts w:cs="Arial"/>
          <w:b w:val="0"/>
          <w:szCs w:val="20"/>
          <w:lang w:val="es-AR"/>
        </w:rPr>
        <w:t>La serie temporal de carga de sulfato</w:t>
      </w:r>
      <w:r w:rsidR="007169FF">
        <w:rPr>
          <w:rFonts w:cs="Arial"/>
          <w:b w:val="0"/>
          <w:szCs w:val="20"/>
          <w:lang w:val="es-AR"/>
        </w:rPr>
        <w:t xml:space="preserve"> muestra una tendencia decreciente previo a los desvíos, una </w:t>
      </w:r>
      <w:r w:rsidR="005E6734">
        <w:rPr>
          <w:rFonts w:cs="Arial"/>
          <w:b w:val="0"/>
          <w:szCs w:val="20"/>
          <w:lang w:val="es-AR"/>
        </w:rPr>
        <w:t>estabilización a valores en torno a ~</w:t>
      </w:r>
      <w:r w:rsidR="00477E44">
        <w:rPr>
          <w:rFonts w:cs="Arial"/>
          <w:b w:val="0"/>
          <w:szCs w:val="20"/>
          <w:lang w:val="es-AR"/>
        </w:rPr>
        <w:t>3</w:t>
      </w:r>
      <w:r w:rsidR="005E6734">
        <w:rPr>
          <w:rFonts w:cs="Arial"/>
          <w:b w:val="0"/>
          <w:szCs w:val="20"/>
          <w:lang w:val="es-AR"/>
        </w:rPr>
        <w:t xml:space="preserve">00 kg/h </w:t>
      </w:r>
      <w:r w:rsidR="00213220">
        <w:rPr>
          <w:rFonts w:cs="Arial"/>
          <w:b w:val="0"/>
          <w:szCs w:val="20"/>
          <w:lang w:val="es-AR"/>
        </w:rPr>
        <w:t xml:space="preserve">durante el periodo de ambas cuencas desconectadas </w:t>
      </w:r>
      <w:r w:rsidR="00213220" w:rsidRPr="00FD2118">
        <w:rPr>
          <w:rFonts w:cs="Arial"/>
          <w:bCs/>
          <w:szCs w:val="20"/>
          <w:lang w:val="es-AR"/>
        </w:rPr>
        <w:t xml:space="preserve">y </w:t>
      </w:r>
      <w:r w:rsidR="00FD3B91" w:rsidRPr="00FD2118">
        <w:rPr>
          <w:rFonts w:cs="Arial"/>
          <w:bCs/>
          <w:szCs w:val="20"/>
          <w:lang w:val="es-AR"/>
        </w:rPr>
        <w:t>una tendencia creciente con el aporte del agua del arroyo Turbio</w:t>
      </w:r>
      <w:r w:rsidR="007E5EFB" w:rsidRPr="00FD2118">
        <w:rPr>
          <w:rFonts w:cs="Arial"/>
          <w:bCs/>
          <w:szCs w:val="20"/>
          <w:lang w:val="es-AR"/>
        </w:rPr>
        <w:t xml:space="preserve"> desde la reconexión de ambas cuencas</w:t>
      </w:r>
      <w:r w:rsidR="00477E44" w:rsidRPr="00FD2118">
        <w:rPr>
          <w:rFonts w:cs="Arial"/>
          <w:bCs/>
          <w:szCs w:val="20"/>
          <w:lang w:val="es-AR"/>
        </w:rPr>
        <w:t>, hasta valores</w:t>
      </w:r>
      <w:r w:rsidR="009B2336" w:rsidRPr="00FD2118">
        <w:rPr>
          <w:rFonts w:cs="Arial"/>
          <w:bCs/>
          <w:szCs w:val="20"/>
          <w:lang w:val="es-AR"/>
        </w:rPr>
        <w:t xml:space="preserve"> generalmente entre 700 y 1300 kg/h</w:t>
      </w:r>
      <w:r w:rsidR="007E5EFB">
        <w:rPr>
          <w:rFonts w:cs="Arial"/>
          <w:b w:val="0"/>
          <w:szCs w:val="20"/>
          <w:lang w:val="es-AR"/>
        </w:rPr>
        <w:t>.</w:t>
      </w:r>
    </w:p>
    <w:p w14:paraId="649F147F" w14:textId="77777777" w:rsidR="00027096" w:rsidRDefault="004F3FC9" w:rsidP="00027096">
      <w:pPr>
        <w:pStyle w:val="Caption"/>
        <w:keepNext/>
      </w:pPr>
      <w:r>
        <w:rPr>
          <w:rFonts w:cs="Arial"/>
          <w:b w:val="0"/>
          <w:noProof/>
          <w:szCs w:val="20"/>
          <w:lang w:val="es-AR"/>
        </w:rPr>
        <w:lastRenderedPageBreak/>
        <w:drawing>
          <wp:inline distT="0" distB="0" distL="0" distR="0" wp14:anchorId="3CE082B5" wp14:editId="477F4420">
            <wp:extent cx="5400000" cy="3315600"/>
            <wp:effectExtent l="0" t="0" r="0" b="0"/>
            <wp:docPr id="1779442052" name="Imagen 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42052" name="Imagen 5" descr="Gráfico, Gráfico de dispersió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00" cy="3315600"/>
                    </a:xfrm>
                    <a:prstGeom prst="rect">
                      <a:avLst/>
                    </a:prstGeom>
                  </pic:spPr>
                </pic:pic>
              </a:graphicData>
            </a:graphic>
          </wp:inline>
        </w:drawing>
      </w:r>
    </w:p>
    <w:p w14:paraId="17B3A606" w14:textId="343FC3F5" w:rsidR="0059070D" w:rsidRPr="0021599F" w:rsidRDefault="00027096" w:rsidP="00027096">
      <w:pPr>
        <w:pStyle w:val="Caption"/>
        <w:rPr>
          <w:rFonts w:cs="Arial"/>
          <w:b w:val="0"/>
          <w:szCs w:val="20"/>
          <w:lang w:val="es-AR"/>
        </w:rPr>
      </w:pPr>
      <w:bookmarkStart w:id="8" w:name="_Ref177753606"/>
      <w:r w:rsidRPr="0021599F">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7</w:t>
      </w:r>
      <w:r w:rsidR="00FC1FAF">
        <w:rPr>
          <w:lang w:val="es-AR"/>
        </w:rPr>
        <w:fldChar w:fldCharType="end"/>
      </w:r>
      <w:bookmarkEnd w:id="8"/>
      <w:r w:rsidRPr="0021599F">
        <w:rPr>
          <w:lang w:val="es-AR"/>
        </w:rPr>
        <w:t xml:space="preserve">: </w:t>
      </w:r>
      <w:r w:rsidR="0021599F" w:rsidRPr="0021599F">
        <w:rPr>
          <w:lang w:val="es-AR"/>
        </w:rPr>
        <w:t>serie temporal de c</w:t>
      </w:r>
      <w:r w:rsidR="0021599F">
        <w:rPr>
          <w:lang w:val="es-AR"/>
        </w:rPr>
        <w:t>oncentración de sulfato en LA-8, previo a la desembocadura en el río de Las Taguas</w:t>
      </w:r>
      <w:r w:rsidR="00532310">
        <w:rPr>
          <w:lang w:val="es-AR"/>
        </w:rPr>
        <w:t xml:space="preserve">. </w:t>
      </w:r>
    </w:p>
    <w:p w14:paraId="0DA6CFD7" w14:textId="77777777" w:rsidR="0059070D" w:rsidRDefault="0059070D" w:rsidP="002F6C75">
      <w:pPr>
        <w:pStyle w:val="Caption"/>
        <w:rPr>
          <w:rFonts w:cs="Arial"/>
          <w:b w:val="0"/>
          <w:szCs w:val="20"/>
          <w:lang w:val="es-AR"/>
        </w:rPr>
      </w:pPr>
    </w:p>
    <w:p w14:paraId="32A7881F" w14:textId="77777777" w:rsidR="00532310" w:rsidRDefault="00287E67" w:rsidP="00532310">
      <w:pPr>
        <w:pStyle w:val="Caption"/>
        <w:keepNext/>
      </w:pPr>
      <w:r>
        <w:rPr>
          <w:rFonts w:cs="Arial"/>
          <w:b w:val="0"/>
          <w:noProof/>
          <w:szCs w:val="20"/>
          <w:lang w:val="es-AR"/>
        </w:rPr>
        <w:drawing>
          <wp:inline distT="0" distB="0" distL="0" distR="0" wp14:anchorId="2AD7C480" wp14:editId="419BD8F2">
            <wp:extent cx="5400000" cy="3268800"/>
            <wp:effectExtent l="0" t="0" r="0" b="0"/>
            <wp:docPr id="1998672476" name="Imagen 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72476" name="Imagen 7" descr="Gráfico, Gráfico de dispersión&#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00" cy="3268800"/>
                    </a:xfrm>
                    <a:prstGeom prst="rect">
                      <a:avLst/>
                    </a:prstGeom>
                  </pic:spPr>
                </pic:pic>
              </a:graphicData>
            </a:graphic>
          </wp:inline>
        </w:drawing>
      </w:r>
    </w:p>
    <w:p w14:paraId="7807AA6E" w14:textId="0579532B" w:rsidR="0059070D" w:rsidRDefault="00532310" w:rsidP="00532310">
      <w:pPr>
        <w:pStyle w:val="Caption"/>
        <w:rPr>
          <w:rFonts w:cs="Arial"/>
          <w:b w:val="0"/>
          <w:szCs w:val="20"/>
          <w:lang w:val="es-AR"/>
        </w:rPr>
      </w:pPr>
      <w:bookmarkStart w:id="9" w:name="_Ref177753620"/>
      <w:r w:rsidRPr="007919F1">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8</w:t>
      </w:r>
      <w:r w:rsidR="00FC1FAF">
        <w:rPr>
          <w:lang w:val="es-AR"/>
        </w:rPr>
        <w:fldChar w:fldCharType="end"/>
      </w:r>
      <w:bookmarkEnd w:id="9"/>
      <w:r w:rsidRPr="007919F1">
        <w:rPr>
          <w:lang w:val="es-AR"/>
        </w:rPr>
        <w:t xml:space="preserve">: serie temporal de </w:t>
      </w:r>
      <w:r w:rsidR="007919F1">
        <w:rPr>
          <w:lang w:val="es-AR"/>
        </w:rPr>
        <w:t>la carga</w:t>
      </w:r>
      <w:r w:rsidRPr="007919F1">
        <w:rPr>
          <w:lang w:val="es-AR"/>
        </w:rPr>
        <w:t xml:space="preserve"> de sulfato en LA-8, previo a la desembocadura en el río de Las Taguas.</w:t>
      </w:r>
    </w:p>
    <w:p w14:paraId="63CEDACE" w14:textId="175A7CAE" w:rsidR="001E085E" w:rsidRDefault="003E79B4" w:rsidP="008F1DC1">
      <w:pPr>
        <w:pStyle w:val="Heading3"/>
        <w:rPr>
          <w:lang w:val="es-AR"/>
        </w:rPr>
      </w:pPr>
      <w:r w:rsidRPr="003E79B4">
        <w:rPr>
          <w:lang w:val="es-AR"/>
        </w:rPr>
        <w:lastRenderedPageBreak/>
        <w:t>Sector del río de Las Taguas</w:t>
      </w:r>
    </w:p>
    <w:p w14:paraId="15E85DF3" w14:textId="12349530" w:rsidR="004775A6" w:rsidRDefault="00F8294A" w:rsidP="002F6C75">
      <w:pPr>
        <w:pStyle w:val="Caption"/>
        <w:rPr>
          <w:rFonts w:cs="Arial"/>
          <w:b w:val="0"/>
          <w:szCs w:val="20"/>
          <w:lang w:val="es-AR"/>
        </w:rPr>
      </w:pPr>
      <w:r w:rsidRPr="00246844">
        <w:rPr>
          <w:rFonts w:cs="Arial"/>
          <w:b w:val="0"/>
          <w:szCs w:val="20"/>
          <w:lang w:val="es-AR"/>
        </w:rPr>
        <w:t xml:space="preserve">Las series temporales para concentración de sulfato de las estaciones de este sector se muestran en la </w:t>
      </w:r>
      <w:r w:rsidR="00246844" w:rsidRPr="00246844">
        <w:rPr>
          <w:rFonts w:cs="Arial"/>
          <w:b w:val="0"/>
          <w:szCs w:val="20"/>
          <w:lang w:val="es-AR"/>
        </w:rPr>
        <w:fldChar w:fldCharType="begin"/>
      </w:r>
      <w:r w:rsidR="00246844" w:rsidRPr="00246844">
        <w:rPr>
          <w:rFonts w:cs="Arial"/>
          <w:b w:val="0"/>
          <w:szCs w:val="20"/>
          <w:lang w:val="es-AR"/>
        </w:rPr>
        <w:instrText xml:space="preserve"> REF _Ref177755239 \h  \* MERGEFORMAT </w:instrText>
      </w:r>
      <w:r w:rsidR="00246844" w:rsidRPr="00246844">
        <w:rPr>
          <w:rFonts w:cs="Arial"/>
          <w:b w:val="0"/>
          <w:szCs w:val="20"/>
          <w:lang w:val="es-AR"/>
        </w:rPr>
      </w:r>
      <w:r w:rsidR="00246844" w:rsidRPr="00246844">
        <w:rPr>
          <w:rFonts w:cs="Arial"/>
          <w:b w:val="0"/>
          <w:szCs w:val="20"/>
          <w:lang w:val="es-AR"/>
        </w:rPr>
        <w:fldChar w:fldCharType="separate"/>
      </w:r>
      <w:r w:rsidR="00246844" w:rsidRPr="00246844">
        <w:rPr>
          <w:b w:val="0"/>
          <w:lang w:val="es-AR"/>
        </w:rPr>
        <w:t xml:space="preserve">Figura </w:t>
      </w:r>
      <w:r w:rsidR="00246844" w:rsidRPr="00246844">
        <w:rPr>
          <w:b w:val="0"/>
          <w:noProof/>
          <w:lang w:val="es-AR"/>
        </w:rPr>
        <w:t>4</w:t>
      </w:r>
      <w:r w:rsidR="00246844" w:rsidRPr="00246844">
        <w:rPr>
          <w:b w:val="0"/>
          <w:lang w:val="es-AR"/>
        </w:rPr>
        <w:noBreakHyphen/>
      </w:r>
      <w:r w:rsidR="00246844" w:rsidRPr="00246844">
        <w:rPr>
          <w:b w:val="0"/>
          <w:noProof/>
          <w:lang w:val="es-AR"/>
        </w:rPr>
        <w:t>9</w:t>
      </w:r>
      <w:r w:rsidR="00246844" w:rsidRPr="00246844">
        <w:rPr>
          <w:rFonts w:cs="Arial"/>
          <w:b w:val="0"/>
          <w:szCs w:val="20"/>
          <w:lang w:val="es-AR"/>
        </w:rPr>
        <w:fldChar w:fldCharType="end"/>
      </w:r>
      <w:r w:rsidRPr="00246844">
        <w:rPr>
          <w:rFonts w:cs="Arial"/>
          <w:b w:val="0"/>
          <w:szCs w:val="20"/>
          <w:lang w:val="es-AR"/>
        </w:rPr>
        <w:t xml:space="preserve">, mientras que las correspondientes a la carga de sulfato se muestran en la </w:t>
      </w:r>
      <w:r w:rsidR="00246844" w:rsidRPr="00246844">
        <w:rPr>
          <w:rFonts w:cs="Arial"/>
          <w:b w:val="0"/>
          <w:szCs w:val="20"/>
          <w:lang w:val="es-AR"/>
        </w:rPr>
        <w:fldChar w:fldCharType="begin"/>
      </w:r>
      <w:r w:rsidR="00246844" w:rsidRPr="00246844">
        <w:rPr>
          <w:rFonts w:cs="Arial"/>
          <w:b w:val="0"/>
          <w:szCs w:val="20"/>
          <w:lang w:val="es-AR"/>
        </w:rPr>
        <w:instrText xml:space="preserve"> REF _Ref177755252 \h  \* MERGEFORMAT </w:instrText>
      </w:r>
      <w:r w:rsidR="00246844" w:rsidRPr="00246844">
        <w:rPr>
          <w:rFonts w:cs="Arial"/>
          <w:b w:val="0"/>
          <w:szCs w:val="20"/>
          <w:lang w:val="es-AR"/>
        </w:rPr>
      </w:r>
      <w:r w:rsidR="00246844" w:rsidRPr="00246844">
        <w:rPr>
          <w:rFonts w:cs="Arial"/>
          <w:b w:val="0"/>
          <w:szCs w:val="20"/>
          <w:lang w:val="es-AR"/>
        </w:rPr>
        <w:fldChar w:fldCharType="separate"/>
      </w:r>
      <w:r w:rsidR="00246844" w:rsidRPr="00246844">
        <w:rPr>
          <w:b w:val="0"/>
          <w:lang w:val="es-AR"/>
        </w:rPr>
        <w:t xml:space="preserve">Figura </w:t>
      </w:r>
      <w:r w:rsidR="00246844" w:rsidRPr="00246844">
        <w:rPr>
          <w:b w:val="0"/>
          <w:noProof/>
          <w:lang w:val="es-AR"/>
        </w:rPr>
        <w:t>4</w:t>
      </w:r>
      <w:r w:rsidR="00246844" w:rsidRPr="00246844">
        <w:rPr>
          <w:b w:val="0"/>
          <w:lang w:val="es-AR"/>
        </w:rPr>
        <w:noBreakHyphen/>
      </w:r>
      <w:r w:rsidR="00246844" w:rsidRPr="00246844">
        <w:rPr>
          <w:b w:val="0"/>
          <w:noProof/>
          <w:lang w:val="es-AR"/>
        </w:rPr>
        <w:t>10</w:t>
      </w:r>
      <w:r w:rsidR="00246844" w:rsidRPr="00246844">
        <w:rPr>
          <w:rFonts w:cs="Arial"/>
          <w:b w:val="0"/>
          <w:szCs w:val="20"/>
          <w:lang w:val="es-AR"/>
        </w:rPr>
        <w:fldChar w:fldCharType="end"/>
      </w:r>
      <w:r w:rsidRPr="00F8294A">
        <w:rPr>
          <w:rFonts w:cs="Arial"/>
          <w:b w:val="0"/>
          <w:szCs w:val="20"/>
          <w:lang w:val="es-AR"/>
        </w:rPr>
        <w:t>.</w:t>
      </w:r>
    </w:p>
    <w:p w14:paraId="6A01A4EE" w14:textId="1D0262AB" w:rsidR="004775A6" w:rsidRDefault="006107D9" w:rsidP="002F6C75">
      <w:pPr>
        <w:pStyle w:val="Caption"/>
        <w:rPr>
          <w:rFonts w:cs="Arial"/>
          <w:b w:val="0"/>
          <w:szCs w:val="20"/>
          <w:lang w:val="es-AR"/>
        </w:rPr>
      </w:pPr>
      <w:r>
        <w:rPr>
          <w:rFonts w:cs="Arial"/>
          <w:b w:val="0"/>
          <w:szCs w:val="20"/>
          <w:lang w:val="es-AR"/>
        </w:rPr>
        <w:t xml:space="preserve">Las estaciones SW-9 y LA-16 muestran series temporales de sulfato </w:t>
      </w:r>
      <w:r w:rsidR="00511245">
        <w:rPr>
          <w:rFonts w:cs="Arial"/>
          <w:b w:val="0"/>
          <w:szCs w:val="20"/>
          <w:lang w:val="es-AR"/>
        </w:rPr>
        <w:t xml:space="preserve">similares, con una mayor frecuencia de medición en LA-16, ya que es el punto de cumplimiento. </w:t>
      </w:r>
      <w:r w:rsidR="00311535">
        <w:rPr>
          <w:rFonts w:cs="Arial"/>
          <w:b w:val="0"/>
          <w:szCs w:val="20"/>
          <w:lang w:val="es-AR"/>
        </w:rPr>
        <w:t>Las concentraciones de sulfato fueron</w:t>
      </w:r>
      <w:r w:rsidR="00A91914">
        <w:rPr>
          <w:rFonts w:cs="Arial"/>
          <w:b w:val="0"/>
          <w:szCs w:val="20"/>
          <w:lang w:val="es-AR"/>
        </w:rPr>
        <w:t xml:space="preserve"> muy variables</w:t>
      </w:r>
      <w:r w:rsidR="00311535">
        <w:rPr>
          <w:rFonts w:cs="Arial"/>
          <w:b w:val="0"/>
          <w:szCs w:val="20"/>
          <w:lang w:val="es-AR"/>
        </w:rPr>
        <w:t xml:space="preserve"> </w:t>
      </w:r>
      <w:r w:rsidR="00E473C4">
        <w:rPr>
          <w:rFonts w:cs="Arial"/>
          <w:b w:val="0"/>
          <w:szCs w:val="20"/>
          <w:lang w:val="es-AR"/>
        </w:rPr>
        <w:t xml:space="preserve">durante el periodo de túnel abierto, con </w:t>
      </w:r>
      <w:r w:rsidR="009B6605">
        <w:rPr>
          <w:rFonts w:cs="Arial"/>
          <w:b w:val="0"/>
          <w:szCs w:val="20"/>
          <w:lang w:val="es-AR"/>
        </w:rPr>
        <w:t xml:space="preserve">periodos de concentración baja coincidentes con eventos de caudal alto. </w:t>
      </w:r>
      <w:r w:rsidR="004414C7" w:rsidRPr="00EB6976">
        <w:rPr>
          <w:rFonts w:cs="Arial"/>
          <w:bCs/>
          <w:szCs w:val="20"/>
          <w:lang w:val="es-AR"/>
        </w:rPr>
        <w:t>Luego del cierre de las válvulas del tapón del túnel,</w:t>
      </w:r>
      <w:r w:rsidR="00A91914" w:rsidRPr="00EB6976">
        <w:rPr>
          <w:rFonts w:cs="Arial"/>
          <w:bCs/>
          <w:szCs w:val="20"/>
          <w:lang w:val="es-AR"/>
        </w:rPr>
        <w:t xml:space="preserve"> disminuyó la frecuencia de medición</w:t>
      </w:r>
      <w:r w:rsidR="0002759F" w:rsidRPr="00EB6976">
        <w:rPr>
          <w:rFonts w:cs="Arial"/>
          <w:bCs/>
          <w:szCs w:val="20"/>
          <w:lang w:val="es-AR"/>
        </w:rPr>
        <w:t xml:space="preserve"> aunque las concentraciones </w:t>
      </w:r>
      <w:r w:rsidR="00E752A5" w:rsidRPr="00EB6976">
        <w:rPr>
          <w:rFonts w:cs="Arial"/>
          <w:bCs/>
          <w:szCs w:val="20"/>
          <w:lang w:val="es-AR"/>
        </w:rPr>
        <w:t>continuaron con alta variabilidad relacionadas en general a variabilidad de caudales.</w:t>
      </w:r>
      <w:r w:rsidR="00EB6976" w:rsidRPr="00EB6976">
        <w:rPr>
          <w:rFonts w:cs="Arial"/>
          <w:bCs/>
          <w:szCs w:val="20"/>
          <w:lang w:val="es-AR"/>
        </w:rPr>
        <w:t xml:space="preserve"> No se observa claramente una tendencia creciente o decreciente luego del cierre del túnel</w:t>
      </w:r>
      <w:r w:rsidR="00EB6976">
        <w:rPr>
          <w:rFonts w:cs="Arial"/>
          <w:b w:val="0"/>
          <w:szCs w:val="20"/>
          <w:lang w:val="es-AR"/>
        </w:rPr>
        <w:t>.</w:t>
      </w:r>
    </w:p>
    <w:p w14:paraId="20AE8839" w14:textId="6D5C8009" w:rsidR="00C60190" w:rsidRDefault="00C60190" w:rsidP="002F6C75">
      <w:pPr>
        <w:pStyle w:val="Caption"/>
        <w:rPr>
          <w:rFonts w:cs="Arial"/>
          <w:b w:val="0"/>
          <w:szCs w:val="20"/>
          <w:lang w:val="es-AR"/>
        </w:rPr>
      </w:pPr>
      <w:r>
        <w:rPr>
          <w:rFonts w:cs="Arial"/>
          <w:b w:val="0"/>
          <w:szCs w:val="20"/>
          <w:lang w:val="es-AR"/>
        </w:rPr>
        <w:t xml:space="preserve">En cuanto a la carga de solutos, </w:t>
      </w:r>
      <w:r w:rsidR="000E1E04">
        <w:rPr>
          <w:rFonts w:cs="Arial"/>
          <w:b w:val="0"/>
          <w:szCs w:val="20"/>
          <w:lang w:val="es-AR"/>
        </w:rPr>
        <w:t xml:space="preserve">las series temporales de ambas estaciones muestran un aumento </w:t>
      </w:r>
      <w:r w:rsidR="00CD707F">
        <w:rPr>
          <w:rFonts w:cs="Arial"/>
          <w:b w:val="0"/>
          <w:szCs w:val="20"/>
          <w:lang w:val="es-AR"/>
        </w:rPr>
        <w:t xml:space="preserve">durante el periodo de túnel abierto, con una tendencia decreciente luego del cierre de las válvulas y </w:t>
      </w:r>
      <w:r w:rsidR="0089494A">
        <w:rPr>
          <w:rFonts w:cs="Arial"/>
          <w:b w:val="0"/>
          <w:szCs w:val="20"/>
          <w:lang w:val="es-AR"/>
        </w:rPr>
        <w:t xml:space="preserve">levemente más marcada luego del cese de agregado de cal apagada. </w:t>
      </w:r>
      <w:r w:rsidR="0093247E">
        <w:rPr>
          <w:rFonts w:cs="Arial"/>
          <w:b w:val="0"/>
          <w:szCs w:val="20"/>
          <w:lang w:val="es-AR"/>
        </w:rPr>
        <w:t>Desde aproximadamente enero de 2021, los valores de carga de sulfato son variables aunque en torno a los previos a la apertura del túnel.</w:t>
      </w:r>
    </w:p>
    <w:p w14:paraId="11C5CB65" w14:textId="77777777" w:rsidR="003D48C8" w:rsidRDefault="003D48C8" w:rsidP="002F6C75">
      <w:pPr>
        <w:pStyle w:val="Caption"/>
        <w:rPr>
          <w:rFonts w:cs="Arial"/>
          <w:b w:val="0"/>
          <w:szCs w:val="20"/>
          <w:lang w:val="es-AR"/>
        </w:rPr>
      </w:pPr>
    </w:p>
    <w:p w14:paraId="3388939C" w14:textId="77777777" w:rsidR="002273AD" w:rsidRDefault="003D48C8" w:rsidP="002273AD">
      <w:pPr>
        <w:pStyle w:val="Caption"/>
        <w:keepNext/>
      </w:pPr>
      <w:r>
        <w:rPr>
          <w:rFonts w:cs="Arial"/>
          <w:b w:val="0"/>
          <w:noProof/>
          <w:szCs w:val="20"/>
          <w:lang w:val="es-AR"/>
        </w:rPr>
        <w:drawing>
          <wp:inline distT="0" distB="0" distL="0" distR="0" wp14:anchorId="7D78FE41" wp14:editId="6BDC50C2">
            <wp:extent cx="5400000" cy="3315600"/>
            <wp:effectExtent l="0" t="0" r="0" b="0"/>
            <wp:docPr id="1195454418" name="Imagen 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54418" name="Imagen 8" descr="Gráfico, Gráfico de dispersión&#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00" cy="3315600"/>
                    </a:xfrm>
                    <a:prstGeom prst="rect">
                      <a:avLst/>
                    </a:prstGeom>
                  </pic:spPr>
                </pic:pic>
              </a:graphicData>
            </a:graphic>
          </wp:inline>
        </w:drawing>
      </w:r>
    </w:p>
    <w:p w14:paraId="04DD72C8" w14:textId="55DFC349" w:rsidR="003D48C8" w:rsidRPr="008A551F" w:rsidRDefault="002273AD" w:rsidP="002273AD">
      <w:pPr>
        <w:pStyle w:val="Caption"/>
        <w:rPr>
          <w:rFonts w:cs="Arial"/>
          <w:b w:val="0"/>
          <w:szCs w:val="20"/>
          <w:lang w:val="es-AR"/>
        </w:rPr>
      </w:pPr>
      <w:bookmarkStart w:id="10" w:name="_Ref177755239"/>
      <w:r w:rsidRPr="008A551F">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9</w:t>
      </w:r>
      <w:r w:rsidR="00FC1FAF">
        <w:rPr>
          <w:lang w:val="es-AR"/>
        </w:rPr>
        <w:fldChar w:fldCharType="end"/>
      </w:r>
      <w:bookmarkEnd w:id="10"/>
      <w:r w:rsidR="00C344EA" w:rsidRPr="008A551F">
        <w:rPr>
          <w:lang w:val="es-AR"/>
        </w:rPr>
        <w:t xml:space="preserve">: </w:t>
      </w:r>
      <w:r w:rsidR="008A551F" w:rsidRPr="008A551F">
        <w:rPr>
          <w:lang w:val="es-AR"/>
        </w:rPr>
        <w:t xml:space="preserve">serie temporal de concentración de sulfato en </w:t>
      </w:r>
      <w:r w:rsidR="008A551F">
        <w:rPr>
          <w:lang w:val="es-AR"/>
        </w:rPr>
        <w:t>el sector del río de Las Taguas</w:t>
      </w:r>
      <w:r w:rsidR="008A551F" w:rsidRPr="008A551F">
        <w:rPr>
          <w:lang w:val="es-AR"/>
        </w:rPr>
        <w:t>.</w:t>
      </w:r>
    </w:p>
    <w:p w14:paraId="14241D01" w14:textId="77777777" w:rsidR="002273AD" w:rsidRDefault="003D48C8" w:rsidP="002273AD">
      <w:pPr>
        <w:pStyle w:val="Caption"/>
        <w:keepNext/>
      </w:pPr>
      <w:r>
        <w:rPr>
          <w:rFonts w:cs="Arial"/>
          <w:b w:val="0"/>
          <w:noProof/>
          <w:szCs w:val="20"/>
          <w:lang w:val="es-AR"/>
        </w:rPr>
        <w:lastRenderedPageBreak/>
        <w:drawing>
          <wp:inline distT="0" distB="0" distL="0" distR="0" wp14:anchorId="7767173A" wp14:editId="43213433">
            <wp:extent cx="5400000" cy="3319200"/>
            <wp:effectExtent l="0" t="0" r="0" b="0"/>
            <wp:docPr id="680274470" name="Imagen 9" descr="Interfaz de usuario gráfica, 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74470" name="Imagen 9" descr="Interfaz de usuario gráfica, Gráfico, Gráfico de dispers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00" cy="3319200"/>
                    </a:xfrm>
                    <a:prstGeom prst="rect">
                      <a:avLst/>
                    </a:prstGeom>
                  </pic:spPr>
                </pic:pic>
              </a:graphicData>
            </a:graphic>
          </wp:inline>
        </w:drawing>
      </w:r>
    </w:p>
    <w:p w14:paraId="35C451B4" w14:textId="44C3412B" w:rsidR="001E085E" w:rsidRPr="00761F6D" w:rsidRDefault="002273AD" w:rsidP="002273AD">
      <w:pPr>
        <w:pStyle w:val="Caption"/>
        <w:rPr>
          <w:rFonts w:cs="Arial"/>
          <w:b w:val="0"/>
          <w:szCs w:val="20"/>
          <w:lang w:val="es-AR"/>
        </w:rPr>
      </w:pPr>
      <w:bookmarkStart w:id="11" w:name="_Ref177755252"/>
      <w:r w:rsidRPr="00761F6D">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10</w:t>
      </w:r>
      <w:r w:rsidR="00FC1FAF">
        <w:rPr>
          <w:lang w:val="es-AR"/>
        </w:rPr>
        <w:fldChar w:fldCharType="end"/>
      </w:r>
      <w:bookmarkEnd w:id="11"/>
      <w:r w:rsidR="00761F6D" w:rsidRPr="00761F6D">
        <w:rPr>
          <w:lang w:val="es-AR"/>
        </w:rPr>
        <w:t xml:space="preserve">: serie temporal de </w:t>
      </w:r>
      <w:r w:rsidR="00761F6D">
        <w:rPr>
          <w:lang w:val="es-AR"/>
        </w:rPr>
        <w:t>la carga</w:t>
      </w:r>
      <w:r w:rsidR="00761F6D" w:rsidRPr="00761F6D">
        <w:rPr>
          <w:lang w:val="es-AR"/>
        </w:rPr>
        <w:t xml:space="preserve"> de sulfato en el sector del río de Las Taguas.</w:t>
      </w:r>
    </w:p>
    <w:p w14:paraId="7DC6CB6C" w14:textId="46138015" w:rsidR="00A978AD" w:rsidRDefault="00A978AD" w:rsidP="008F1DC1">
      <w:pPr>
        <w:pStyle w:val="Heading2"/>
        <w:rPr>
          <w:lang w:val="es-AR"/>
        </w:rPr>
      </w:pPr>
      <w:r>
        <w:rPr>
          <w:lang w:val="es-AR"/>
        </w:rPr>
        <w:t>pH</w:t>
      </w:r>
    </w:p>
    <w:p w14:paraId="617DFBEE" w14:textId="7307E4BC" w:rsidR="00B4696E" w:rsidRDefault="00B4696E" w:rsidP="008F1DC1">
      <w:pPr>
        <w:pStyle w:val="Heading3"/>
        <w:rPr>
          <w:lang w:val="es-AR"/>
        </w:rPr>
      </w:pPr>
      <w:r>
        <w:rPr>
          <w:lang w:val="es-AR"/>
        </w:rPr>
        <w:t>Sector del túnel</w:t>
      </w:r>
    </w:p>
    <w:p w14:paraId="3AD72D6C" w14:textId="680DFAB1" w:rsidR="00A978AD" w:rsidRDefault="00AC66C6" w:rsidP="00376B32">
      <w:pPr>
        <w:pStyle w:val="BodyText"/>
        <w:rPr>
          <w:lang w:val="es-AR"/>
        </w:rPr>
      </w:pPr>
      <w:r w:rsidRPr="00AC66C6">
        <w:rPr>
          <w:lang w:val="es-AR"/>
        </w:rPr>
        <w:t xml:space="preserve">Las series temporales para </w:t>
      </w:r>
      <w:r>
        <w:rPr>
          <w:lang w:val="es-AR"/>
        </w:rPr>
        <w:t>el monitoreo de pH</w:t>
      </w:r>
      <w:r w:rsidRPr="00AC66C6">
        <w:rPr>
          <w:lang w:val="es-AR"/>
        </w:rPr>
        <w:t xml:space="preserve"> de las estaciones de este sector se muestran en la </w:t>
      </w:r>
      <w:r w:rsidR="00EA4FC7">
        <w:rPr>
          <w:lang w:val="es-AR"/>
        </w:rPr>
        <w:fldChar w:fldCharType="begin"/>
      </w:r>
      <w:r w:rsidR="00EA4FC7">
        <w:rPr>
          <w:lang w:val="es-AR"/>
        </w:rPr>
        <w:instrText xml:space="preserve"> REF _Ref177751892 \h </w:instrText>
      </w:r>
      <w:r w:rsidR="00EA4FC7">
        <w:rPr>
          <w:lang w:val="es-AR"/>
        </w:rPr>
      </w:r>
      <w:r w:rsidR="00EA4FC7">
        <w:rPr>
          <w:lang w:val="es-AR"/>
        </w:rPr>
        <w:fldChar w:fldCharType="separate"/>
      </w:r>
      <w:r w:rsidR="00643D0B" w:rsidRPr="00B215A5">
        <w:rPr>
          <w:lang w:val="es-AR"/>
        </w:rPr>
        <w:t xml:space="preserve">Figura </w:t>
      </w:r>
      <w:r w:rsidR="00643D0B">
        <w:rPr>
          <w:noProof/>
          <w:lang w:val="es-AR"/>
        </w:rPr>
        <w:t>4</w:t>
      </w:r>
      <w:r w:rsidR="00643D0B">
        <w:rPr>
          <w:lang w:val="es-AR"/>
        </w:rPr>
        <w:noBreakHyphen/>
      </w:r>
      <w:r w:rsidR="00643D0B">
        <w:rPr>
          <w:noProof/>
          <w:lang w:val="es-AR"/>
        </w:rPr>
        <w:t>11</w:t>
      </w:r>
      <w:r w:rsidR="00EA4FC7">
        <w:rPr>
          <w:lang w:val="es-AR"/>
        </w:rPr>
        <w:fldChar w:fldCharType="end"/>
      </w:r>
      <w:r w:rsidR="00EA4FC7">
        <w:rPr>
          <w:lang w:val="es-AR"/>
        </w:rPr>
        <w:t>.</w:t>
      </w:r>
    </w:p>
    <w:p w14:paraId="40C91156" w14:textId="23C8797D" w:rsidR="00A978AD" w:rsidRDefault="0070623F" w:rsidP="00376B32">
      <w:pPr>
        <w:pStyle w:val="BodyText"/>
        <w:rPr>
          <w:lang w:val="es-AR"/>
        </w:rPr>
      </w:pPr>
      <w:r>
        <w:rPr>
          <w:lang w:val="es-AR"/>
        </w:rPr>
        <w:t xml:space="preserve">Durante la etapa de túnel abierto, </w:t>
      </w:r>
      <w:r w:rsidR="00E63A12">
        <w:rPr>
          <w:lang w:val="es-AR"/>
        </w:rPr>
        <w:t>el pH registrado en la estación TUN-1 fue muy variable</w:t>
      </w:r>
      <w:r w:rsidR="00C00D38">
        <w:rPr>
          <w:lang w:val="es-AR"/>
        </w:rPr>
        <w:t xml:space="preserve"> de acuerdo con el ritmo de adición de cal apagada, aunque en general por encima de un valor de 5. </w:t>
      </w:r>
      <w:r w:rsidR="002E3F8C">
        <w:rPr>
          <w:lang w:val="es-AR"/>
        </w:rPr>
        <w:t>En el caso del arroyo Turbio</w:t>
      </w:r>
      <w:r w:rsidR="00CD5C7F">
        <w:rPr>
          <w:lang w:val="es-AR"/>
        </w:rPr>
        <w:t xml:space="preserve"> (</w:t>
      </w:r>
      <w:r w:rsidR="00CD5C7F" w:rsidRPr="00681D61">
        <w:rPr>
          <w:b/>
          <w:bCs/>
          <w:lang w:val="es-AR"/>
        </w:rPr>
        <w:t>LA-1A</w:t>
      </w:r>
      <w:r w:rsidR="00CD5C7F">
        <w:rPr>
          <w:lang w:val="es-AR"/>
        </w:rPr>
        <w:t>)</w:t>
      </w:r>
      <w:r w:rsidR="002E3F8C">
        <w:rPr>
          <w:lang w:val="es-AR"/>
        </w:rPr>
        <w:t xml:space="preserve">, </w:t>
      </w:r>
      <w:r w:rsidR="00095F7B">
        <w:rPr>
          <w:lang w:val="es-AR"/>
        </w:rPr>
        <w:t>el valor más frecuente estuvo entre 3 y 3,5</w:t>
      </w:r>
      <w:r w:rsidR="00AA2667">
        <w:rPr>
          <w:lang w:val="es-AR"/>
        </w:rPr>
        <w:t xml:space="preserve">, </w:t>
      </w:r>
      <w:r w:rsidR="00395ECF" w:rsidRPr="00325766">
        <w:rPr>
          <w:b/>
          <w:bCs/>
          <w:lang w:val="es-AR"/>
        </w:rPr>
        <w:t xml:space="preserve">estabilizándose a un valor más cercano a 3 luego </w:t>
      </w:r>
      <w:r w:rsidR="00325766" w:rsidRPr="00325766">
        <w:rPr>
          <w:b/>
          <w:bCs/>
          <w:lang w:val="es-AR"/>
        </w:rPr>
        <w:t>del cierre de las válvulas del tapón, posiblemente debido a un aumento del caudal y menor impacto de los deshielos en este parámetro</w:t>
      </w:r>
      <w:r w:rsidR="00325766">
        <w:rPr>
          <w:lang w:val="es-AR"/>
        </w:rPr>
        <w:t>.</w:t>
      </w:r>
      <w:r w:rsidR="00CD5C7F">
        <w:rPr>
          <w:lang w:val="es-AR"/>
        </w:rPr>
        <w:t xml:space="preserve"> </w:t>
      </w:r>
      <w:r w:rsidR="00655B3B">
        <w:rPr>
          <w:lang w:val="es-AR"/>
        </w:rPr>
        <w:t>En general, e</w:t>
      </w:r>
      <w:r w:rsidR="00CD5C7F">
        <w:rPr>
          <w:lang w:val="es-AR"/>
        </w:rPr>
        <w:t xml:space="preserve">l pH </w:t>
      </w:r>
      <w:r w:rsidR="00655B3B">
        <w:rPr>
          <w:lang w:val="es-AR"/>
        </w:rPr>
        <w:t>en el portal del túnel (MAR-1) estuvo y se mantiene ligeramente por encima del pH del arroyo Turbio, posiblemente debido</w:t>
      </w:r>
      <w:r w:rsidR="00511B9B">
        <w:rPr>
          <w:lang w:val="es-AR"/>
        </w:rPr>
        <w:t xml:space="preserve"> a una cierta neutralización por el cemento utilizado en el revestimiento del túnel o un</w:t>
      </w:r>
      <w:r w:rsidR="007F792C">
        <w:rPr>
          <w:lang w:val="es-AR"/>
        </w:rPr>
        <w:t xml:space="preserve"> mayor impacto de dilución debida a deshielos.</w:t>
      </w:r>
    </w:p>
    <w:p w14:paraId="33DF2E81" w14:textId="77777777" w:rsidR="00F30E77" w:rsidRDefault="00F30E77" w:rsidP="00F30E77">
      <w:pPr>
        <w:pStyle w:val="BodyText"/>
        <w:keepNext/>
      </w:pPr>
      <w:r>
        <w:rPr>
          <w:noProof/>
          <w:lang w:val="es-AR"/>
        </w:rPr>
        <w:lastRenderedPageBreak/>
        <w:drawing>
          <wp:inline distT="0" distB="0" distL="0" distR="0" wp14:anchorId="25B3D11F" wp14:editId="169B5E2C">
            <wp:extent cx="5400000" cy="3258000"/>
            <wp:effectExtent l="0" t="0" r="0" b="0"/>
            <wp:docPr id="1878757520" name="Imagen 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57520" name="Imagen 4" descr="Gráfico, Gráfico de dispersión&#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00" cy="3258000"/>
                    </a:xfrm>
                    <a:prstGeom prst="rect">
                      <a:avLst/>
                    </a:prstGeom>
                  </pic:spPr>
                </pic:pic>
              </a:graphicData>
            </a:graphic>
          </wp:inline>
        </w:drawing>
      </w:r>
    </w:p>
    <w:p w14:paraId="34AFB767" w14:textId="4F01F0DE" w:rsidR="00540A48" w:rsidRDefault="00F30E77" w:rsidP="00F30E77">
      <w:pPr>
        <w:pStyle w:val="Caption"/>
        <w:rPr>
          <w:lang w:val="es-AR"/>
        </w:rPr>
      </w:pPr>
      <w:bookmarkStart w:id="12" w:name="_Ref177751892"/>
      <w:r w:rsidRPr="00B215A5">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11</w:t>
      </w:r>
      <w:r w:rsidR="00FC1FAF">
        <w:rPr>
          <w:lang w:val="es-AR"/>
        </w:rPr>
        <w:fldChar w:fldCharType="end"/>
      </w:r>
      <w:bookmarkEnd w:id="12"/>
      <w:r w:rsidRPr="00B215A5">
        <w:rPr>
          <w:lang w:val="es-AR"/>
        </w:rPr>
        <w:t xml:space="preserve">: </w:t>
      </w:r>
      <w:r w:rsidR="00B215A5" w:rsidRPr="00B215A5">
        <w:rPr>
          <w:lang w:val="es-AR"/>
        </w:rPr>
        <w:t xml:space="preserve">series temporales de </w:t>
      </w:r>
      <w:r w:rsidR="00B215A5">
        <w:rPr>
          <w:lang w:val="es-AR"/>
        </w:rPr>
        <w:t>pH</w:t>
      </w:r>
      <w:r w:rsidR="00B215A5" w:rsidRPr="00B215A5">
        <w:rPr>
          <w:lang w:val="es-AR"/>
        </w:rPr>
        <w:t xml:space="preserve"> en el sector del túnel. Se indica el periodo de agregado de cal apagada en el portal del túnel.</w:t>
      </w:r>
    </w:p>
    <w:p w14:paraId="4428D8FB" w14:textId="4D00D4B5" w:rsidR="00540A48" w:rsidRDefault="00643D0B" w:rsidP="008F1DC1">
      <w:pPr>
        <w:pStyle w:val="Heading3"/>
        <w:rPr>
          <w:lang w:val="es-AR"/>
        </w:rPr>
      </w:pPr>
      <w:r w:rsidRPr="00643D0B">
        <w:rPr>
          <w:lang w:val="es-AR"/>
        </w:rPr>
        <w:t>Sector de la desembocadura al río de Las Taguas</w:t>
      </w:r>
    </w:p>
    <w:p w14:paraId="56F6FEC5" w14:textId="42349495" w:rsidR="00DD4BE3" w:rsidRDefault="00D6291D" w:rsidP="00376B32">
      <w:pPr>
        <w:pStyle w:val="BodyText"/>
        <w:rPr>
          <w:lang w:val="es-AR"/>
        </w:rPr>
      </w:pPr>
      <w:r>
        <w:rPr>
          <w:lang w:val="es-AR"/>
        </w:rPr>
        <w:t xml:space="preserve">La serie temporal de pH en la estación de monitoreo LA-8 se muestra en la </w:t>
      </w:r>
      <w:r>
        <w:rPr>
          <w:lang w:val="es-AR"/>
        </w:rPr>
        <w:fldChar w:fldCharType="begin"/>
      </w:r>
      <w:r>
        <w:rPr>
          <w:lang w:val="es-AR"/>
        </w:rPr>
        <w:instrText xml:space="preserve"> REF _Ref177756694 \h </w:instrText>
      </w:r>
      <w:r>
        <w:rPr>
          <w:lang w:val="es-AR"/>
        </w:rPr>
      </w:r>
      <w:r>
        <w:rPr>
          <w:lang w:val="es-AR"/>
        </w:rPr>
        <w:fldChar w:fldCharType="separate"/>
      </w:r>
      <w:r w:rsidRPr="00B42C7D">
        <w:rPr>
          <w:lang w:val="es-AR"/>
        </w:rPr>
        <w:t xml:space="preserve">Figura </w:t>
      </w:r>
      <w:r w:rsidRPr="00B42C7D">
        <w:rPr>
          <w:noProof/>
          <w:lang w:val="es-AR"/>
        </w:rPr>
        <w:t>4</w:t>
      </w:r>
      <w:r w:rsidRPr="00B42C7D">
        <w:rPr>
          <w:lang w:val="es-AR"/>
        </w:rPr>
        <w:noBreakHyphen/>
      </w:r>
      <w:r w:rsidRPr="00B42C7D">
        <w:rPr>
          <w:noProof/>
          <w:lang w:val="es-AR"/>
        </w:rPr>
        <w:t>12</w:t>
      </w:r>
      <w:r>
        <w:rPr>
          <w:lang w:val="es-AR"/>
        </w:rPr>
        <w:fldChar w:fldCharType="end"/>
      </w:r>
      <w:r>
        <w:rPr>
          <w:lang w:val="es-AR"/>
        </w:rPr>
        <w:t>.</w:t>
      </w:r>
    </w:p>
    <w:p w14:paraId="038AF261" w14:textId="1C972AF1" w:rsidR="00E5451B" w:rsidRPr="00E5451B" w:rsidRDefault="00F912B6" w:rsidP="00E5451B">
      <w:pPr>
        <w:pStyle w:val="BodyText"/>
        <w:rPr>
          <w:lang w:val="es-AR"/>
        </w:rPr>
      </w:pPr>
      <w:r>
        <w:rPr>
          <w:lang w:val="es-AR"/>
        </w:rPr>
        <w:t xml:space="preserve">El </w:t>
      </w:r>
      <w:r w:rsidR="00F8729B">
        <w:rPr>
          <w:lang w:val="es-AR"/>
        </w:rPr>
        <w:t xml:space="preserve">pH </w:t>
      </w:r>
      <w:r>
        <w:rPr>
          <w:lang w:val="es-AR"/>
        </w:rPr>
        <w:t xml:space="preserve">fue </w:t>
      </w:r>
      <w:r w:rsidR="001E4465">
        <w:rPr>
          <w:lang w:val="es-AR"/>
        </w:rPr>
        <w:t>variable,</w:t>
      </w:r>
      <w:r>
        <w:rPr>
          <w:lang w:val="es-AR"/>
        </w:rPr>
        <w:t xml:space="preserve"> pero </w:t>
      </w:r>
      <w:r w:rsidR="00BC2E0F">
        <w:rPr>
          <w:lang w:val="es-AR"/>
        </w:rPr>
        <w:t xml:space="preserve">en valores relativamente altos (en torno a ~4) </w:t>
      </w:r>
      <w:r w:rsidR="005D1E26">
        <w:rPr>
          <w:lang w:val="es-AR"/>
        </w:rPr>
        <w:t xml:space="preserve">durante </w:t>
      </w:r>
      <w:r w:rsidR="00392835">
        <w:rPr>
          <w:lang w:val="es-AR"/>
        </w:rPr>
        <w:t xml:space="preserve">parte del periodo de túnel abierto y todo el periodo de ambas cuencas desconectadas. </w:t>
      </w:r>
      <w:r w:rsidR="008B73CF" w:rsidRPr="001E4465">
        <w:rPr>
          <w:b/>
          <w:bCs/>
          <w:lang w:val="es-AR"/>
        </w:rPr>
        <w:t>Se observa una disminución muy leve del pH luego de</w:t>
      </w:r>
      <w:r w:rsidR="00E775D7" w:rsidRPr="001E4465">
        <w:rPr>
          <w:b/>
          <w:bCs/>
          <w:lang w:val="es-AR"/>
        </w:rPr>
        <w:t>l cierre del túnel y en especial de</w:t>
      </w:r>
      <w:r w:rsidR="008B73CF" w:rsidRPr="001E4465">
        <w:rPr>
          <w:b/>
          <w:bCs/>
          <w:lang w:val="es-AR"/>
        </w:rPr>
        <w:t xml:space="preserve"> abril de 2019 </w:t>
      </w:r>
      <w:r w:rsidR="00D858C6" w:rsidRPr="001E4465">
        <w:rPr>
          <w:b/>
          <w:bCs/>
          <w:lang w:val="es-AR"/>
        </w:rPr>
        <w:t>(cese de agregado de cal en el portal del túnel) y una disminución</w:t>
      </w:r>
      <w:r w:rsidR="00E775D7" w:rsidRPr="001E4465">
        <w:rPr>
          <w:b/>
          <w:bCs/>
          <w:lang w:val="es-AR"/>
        </w:rPr>
        <w:t xml:space="preserve"> marcada </w:t>
      </w:r>
      <w:r w:rsidR="009372E9" w:rsidRPr="001E4465">
        <w:rPr>
          <w:b/>
          <w:bCs/>
          <w:lang w:val="es-AR"/>
        </w:rPr>
        <w:t xml:space="preserve">luego de la reconexión de ambas cuencas, hacia valores en torno a 3,4, más cercanos </w:t>
      </w:r>
      <w:r w:rsidR="00951B2F" w:rsidRPr="001E4465">
        <w:rPr>
          <w:b/>
          <w:bCs/>
          <w:lang w:val="es-AR"/>
        </w:rPr>
        <w:t>a los valores del arroyo Turbio</w:t>
      </w:r>
      <w:r w:rsidR="00951B2F">
        <w:rPr>
          <w:lang w:val="es-AR"/>
        </w:rPr>
        <w:t>.</w:t>
      </w:r>
    </w:p>
    <w:p w14:paraId="05E07618" w14:textId="77777777" w:rsidR="004E1F69" w:rsidRDefault="00211067" w:rsidP="004E1F69">
      <w:pPr>
        <w:pStyle w:val="BodyText"/>
        <w:keepNext/>
      </w:pPr>
      <w:r>
        <w:rPr>
          <w:noProof/>
          <w:lang w:val="es-AR"/>
        </w:rPr>
        <w:lastRenderedPageBreak/>
        <w:drawing>
          <wp:inline distT="0" distB="0" distL="0" distR="0" wp14:anchorId="46F4A9CE" wp14:editId="19AF4841">
            <wp:extent cx="5400000" cy="3301200"/>
            <wp:effectExtent l="0" t="0" r="0" b="0"/>
            <wp:docPr id="738602225"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02225" name="Imagen 10" descr="Gráfico, Gráfico de dispers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301200"/>
                    </a:xfrm>
                    <a:prstGeom prst="rect">
                      <a:avLst/>
                    </a:prstGeom>
                  </pic:spPr>
                </pic:pic>
              </a:graphicData>
            </a:graphic>
          </wp:inline>
        </w:drawing>
      </w:r>
    </w:p>
    <w:p w14:paraId="7FE33413" w14:textId="21C8E229" w:rsidR="00A545C1" w:rsidRPr="00B42C7D" w:rsidRDefault="004E1F69" w:rsidP="004E1F69">
      <w:pPr>
        <w:pStyle w:val="Caption"/>
        <w:rPr>
          <w:lang w:val="es-AR"/>
        </w:rPr>
      </w:pPr>
      <w:bookmarkStart w:id="13" w:name="_Ref177756694"/>
      <w:r w:rsidRPr="00B42C7D">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12</w:t>
      </w:r>
      <w:r w:rsidR="00FC1FAF">
        <w:rPr>
          <w:lang w:val="es-AR"/>
        </w:rPr>
        <w:fldChar w:fldCharType="end"/>
      </w:r>
      <w:bookmarkEnd w:id="13"/>
      <w:r w:rsidRPr="00B42C7D">
        <w:rPr>
          <w:lang w:val="es-AR"/>
        </w:rPr>
        <w:t xml:space="preserve">: </w:t>
      </w:r>
      <w:r w:rsidR="00B42C7D" w:rsidRPr="00B42C7D">
        <w:rPr>
          <w:lang w:val="es-AR"/>
        </w:rPr>
        <w:t>serie temporal de pH en el sector de</w:t>
      </w:r>
      <w:r w:rsidR="00B42C7D">
        <w:rPr>
          <w:lang w:val="es-AR"/>
        </w:rPr>
        <w:t xml:space="preserve"> la desembocadura al río de Las Taguas</w:t>
      </w:r>
      <w:r w:rsidR="00B42C7D" w:rsidRPr="00B42C7D">
        <w:rPr>
          <w:lang w:val="es-AR"/>
        </w:rPr>
        <w:t xml:space="preserve">. Se indica el periodo </w:t>
      </w:r>
      <w:r w:rsidR="00110BC5">
        <w:rPr>
          <w:lang w:val="es-AR"/>
        </w:rPr>
        <w:t>en que ambas cuencas estuvieron desconectadas por obras de desvío</w:t>
      </w:r>
      <w:r w:rsidR="00B42C7D" w:rsidRPr="00B42C7D">
        <w:rPr>
          <w:lang w:val="es-AR"/>
        </w:rPr>
        <w:t>.</w:t>
      </w:r>
    </w:p>
    <w:p w14:paraId="495483D7" w14:textId="40785776" w:rsidR="00911AA0" w:rsidRDefault="0072354A" w:rsidP="008F1DC1">
      <w:pPr>
        <w:pStyle w:val="Heading3"/>
        <w:rPr>
          <w:lang w:val="es-AR"/>
        </w:rPr>
      </w:pPr>
      <w:r>
        <w:rPr>
          <w:lang w:val="es-AR"/>
        </w:rPr>
        <w:t>Sector del río de Las Taguas</w:t>
      </w:r>
    </w:p>
    <w:p w14:paraId="2EAEC8B0" w14:textId="154BFC48" w:rsidR="001E4465" w:rsidRDefault="00DC5B3E" w:rsidP="00376B32">
      <w:pPr>
        <w:pStyle w:val="BodyText"/>
        <w:rPr>
          <w:lang w:val="es-AR"/>
        </w:rPr>
      </w:pPr>
      <w:r w:rsidRPr="00DC5B3E">
        <w:rPr>
          <w:lang w:val="es-AR"/>
        </w:rPr>
        <w:t>La serie temporal de pH en la</w:t>
      </w:r>
      <w:r>
        <w:rPr>
          <w:lang w:val="es-AR"/>
        </w:rPr>
        <w:t>s estaciones que representan el sector del río de Las Taguas para el proyecto Lama</w:t>
      </w:r>
      <w:r w:rsidR="00A93CC3">
        <w:rPr>
          <w:lang w:val="es-AR"/>
        </w:rPr>
        <w:t xml:space="preserve"> se muestran </w:t>
      </w:r>
      <w:r w:rsidRPr="00DC5B3E">
        <w:rPr>
          <w:lang w:val="es-AR"/>
        </w:rPr>
        <w:t xml:space="preserve">en la </w:t>
      </w:r>
      <w:r w:rsidR="00A93CC3">
        <w:rPr>
          <w:lang w:val="es-AR"/>
        </w:rPr>
        <w:fldChar w:fldCharType="begin"/>
      </w:r>
      <w:r w:rsidR="00A93CC3">
        <w:rPr>
          <w:lang w:val="es-AR"/>
        </w:rPr>
        <w:instrText xml:space="preserve"> REF _Ref177758018 \h </w:instrText>
      </w:r>
      <w:r w:rsidR="00A93CC3">
        <w:rPr>
          <w:lang w:val="es-AR"/>
        </w:rPr>
      </w:r>
      <w:r w:rsidR="00A93CC3">
        <w:rPr>
          <w:lang w:val="es-AR"/>
        </w:rPr>
        <w:fldChar w:fldCharType="separate"/>
      </w:r>
      <w:r w:rsidR="00A93CC3" w:rsidRPr="00DC5B3E">
        <w:rPr>
          <w:lang w:val="es-AR"/>
        </w:rPr>
        <w:t xml:space="preserve">Figura </w:t>
      </w:r>
      <w:r w:rsidR="00A93CC3" w:rsidRPr="00DC5B3E">
        <w:rPr>
          <w:noProof/>
          <w:lang w:val="es-AR"/>
        </w:rPr>
        <w:t>4</w:t>
      </w:r>
      <w:r w:rsidR="00A93CC3" w:rsidRPr="00DC5B3E">
        <w:rPr>
          <w:lang w:val="es-AR"/>
        </w:rPr>
        <w:noBreakHyphen/>
      </w:r>
      <w:r w:rsidR="00A93CC3" w:rsidRPr="00DC5B3E">
        <w:rPr>
          <w:noProof/>
          <w:lang w:val="es-AR"/>
        </w:rPr>
        <w:t>13</w:t>
      </w:r>
      <w:r w:rsidR="00A93CC3">
        <w:rPr>
          <w:lang w:val="es-AR"/>
        </w:rPr>
        <w:fldChar w:fldCharType="end"/>
      </w:r>
      <w:r w:rsidRPr="00DC5B3E">
        <w:rPr>
          <w:lang w:val="es-AR"/>
        </w:rPr>
        <w:t>.</w:t>
      </w:r>
    </w:p>
    <w:p w14:paraId="1755578C" w14:textId="4866C9D6" w:rsidR="00791D2E" w:rsidRDefault="00791D2E" w:rsidP="00376B32">
      <w:pPr>
        <w:pStyle w:val="BodyText"/>
        <w:rPr>
          <w:lang w:val="es-AR"/>
        </w:rPr>
      </w:pPr>
      <w:r>
        <w:rPr>
          <w:lang w:val="es-AR"/>
        </w:rPr>
        <w:t xml:space="preserve">El pH </w:t>
      </w:r>
      <w:r w:rsidR="00507605">
        <w:rPr>
          <w:lang w:val="es-AR"/>
        </w:rPr>
        <w:t xml:space="preserve">en SW-9 y LA-16 se </w:t>
      </w:r>
      <w:r w:rsidR="00157AB2">
        <w:rPr>
          <w:lang w:val="es-AR"/>
        </w:rPr>
        <w:t>presentó</w:t>
      </w:r>
      <w:r w:rsidR="00CE7618">
        <w:rPr>
          <w:lang w:val="es-AR"/>
        </w:rPr>
        <w:t xml:space="preserve"> ampliamente variable a lo largo de todo el registro</w:t>
      </w:r>
      <w:r w:rsidR="006720BE">
        <w:rPr>
          <w:lang w:val="es-AR"/>
        </w:rPr>
        <w:t xml:space="preserve"> (</w:t>
      </w:r>
      <w:r w:rsidR="00725FCE">
        <w:rPr>
          <w:lang w:val="es-AR"/>
        </w:rPr>
        <w:t>mayormente ~4,5-8,5)</w:t>
      </w:r>
      <w:r w:rsidR="00157AB2">
        <w:rPr>
          <w:lang w:val="es-AR"/>
        </w:rPr>
        <w:t>, con una mayor frecuencia de medición durante el periodo de túnel abierto</w:t>
      </w:r>
      <w:r w:rsidR="00523219">
        <w:rPr>
          <w:lang w:val="es-AR"/>
        </w:rPr>
        <w:t>.</w:t>
      </w:r>
      <w:r w:rsidR="00835267">
        <w:rPr>
          <w:lang w:val="es-AR"/>
        </w:rPr>
        <w:t xml:space="preserve"> </w:t>
      </w:r>
      <w:r w:rsidR="00835267" w:rsidRPr="005F26C5">
        <w:rPr>
          <w:b/>
          <w:bCs/>
          <w:lang w:val="es-AR"/>
        </w:rPr>
        <w:t>La tendencia de los valores de pH</w:t>
      </w:r>
      <w:r w:rsidR="0074707F" w:rsidRPr="005F26C5">
        <w:rPr>
          <w:b/>
          <w:bCs/>
          <w:lang w:val="es-AR"/>
        </w:rPr>
        <w:t xml:space="preserve"> fue levemente decreciente luego del cierre de las válvulas y luego del cese de adición de cal apagada, aunque aún </w:t>
      </w:r>
      <w:r w:rsidR="005F26C5" w:rsidRPr="005F26C5">
        <w:rPr>
          <w:b/>
          <w:bCs/>
          <w:lang w:val="es-AR"/>
        </w:rPr>
        <w:t>dentro del rango de valores registrados previamente a la excavación del túnel y aún durante el periodo de túnel abierto</w:t>
      </w:r>
      <w:r w:rsidR="005F26C5">
        <w:rPr>
          <w:lang w:val="es-AR"/>
        </w:rPr>
        <w:t>.</w:t>
      </w:r>
    </w:p>
    <w:p w14:paraId="06DB1355" w14:textId="77777777" w:rsidR="000C05E0" w:rsidRDefault="000C05E0" w:rsidP="000C05E0">
      <w:pPr>
        <w:pStyle w:val="BodyText"/>
        <w:keepNext/>
      </w:pPr>
      <w:r>
        <w:rPr>
          <w:noProof/>
          <w:lang w:val="es-AR"/>
        </w:rPr>
        <w:lastRenderedPageBreak/>
        <w:drawing>
          <wp:inline distT="0" distB="0" distL="0" distR="0" wp14:anchorId="00760C24" wp14:editId="7C2D6A33">
            <wp:extent cx="5400000" cy="3315600"/>
            <wp:effectExtent l="0" t="0" r="0" b="0"/>
            <wp:docPr id="1938694493" name="Imagen 1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4493" name="Imagen 11" descr="Gráfico, Gráfico de dispers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3315600"/>
                    </a:xfrm>
                    <a:prstGeom prst="rect">
                      <a:avLst/>
                    </a:prstGeom>
                  </pic:spPr>
                </pic:pic>
              </a:graphicData>
            </a:graphic>
          </wp:inline>
        </w:drawing>
      </w:r>
    </w:p>
    <w:p w14:paraId="0EBF2F8F" w14:textId="656D7159" w:rsidR="001E4465" w:rsidRPr="00DC5B3E" w:rsidRDefault="000C05E0" w:rsidP="000C05E0">
      <w:pPr>
        <w:pStyle w:val="Caption"/>
        <w:rPr>
          <w:lang w:val="es-AR"/>
        </w:rPr>
      </w:pPr>
      <w:bookmarkStart w:id="14" w:name="_Ref177758018"/>
      <w:r w:rsidRPr="00DC5B3E">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13</w:t>
      </w:r>
      <w:r w:rsidR="00FC1FAF">
        <w:rPr>
          <w:lang w:val="es-AR"/>
        </w:rPr>
        <w:fldChar w:fldCharType="end"/>
      </w:r>
      <w:bookmarkEnd w:id="14"/>
      <w:r w:rsidR="00DC5B3E" w:rsidRPr="00DC5B3E">
        <w:rPr>
          <w:lang w:val="es-AR"/>
        </w:rPr>
        <w:t>: serie temporal de p</w:t>
      </w:r>
      <w:r w:rsidR="00DC5B3E">
        <w:rPr>
          <w:lang w:val="es-AR"/>
        </w:rPr>
        <w:t xml:space="preserve">H en el sector del río de Las Taguas. </w:t>
      </w:r>
      <w:r w:rsidR="00DC5B3E" w:rsidRPr="00DC5B3E">
        <w:rPr>
          <w:lang w:val="es-AR"/>
        </w:rPr>
        <w:t>Se indica el periodo de agregado de cal apagada en el portal del túnel.</w:t>
      </w:r>
    </w:p>
    <w:p w14:paraId="14345B64" w14:textId="18EEBD92" w:rsidR="00A60BBA" w:rsidRDefault="0082245A" w:rsidP="008F1DC1">
      <w:pPr>
        <w:pStyle w:val="Heading2"/>
        <w:rPr>
          <w:lang w:val="es-AR"/>
        </w:rPr>
      </w:pPr>
      <w:r>
        <w:rPr>
          <w:lang w:val="es-AR"/>
        </w:rPr>
        <w:t>Aluminio</w:t>
      </w:r>
    </w:p>
    <w:p w14:paraId="7297EC1F" w14:textId="5DBDCFF0" w:rsidR="0082245A" w:rsidRDefault="004200D1" w:rsidP="008F1DC1">
      <w:pPr>
        <w:pStyle w:val="Heading3"/>
        <w:rPr>
          <w:lang w:val="es-AR"/>
        </w:rPr>
      </w:pPr>
      <w:r>
        <w:rPr>
          <w:lang w:val="es-AR"/>
        </w:rPr>
        <w:t>Sector del túnel</w:t>
      </w:r>
    </w:p>
    <w:p w14:paraId="64215DF8" w14:textId="629AFB31" w:rsidR="00523219" w:rsidRDefault="00E074C9" w:rsidP="00376B32">
      <w:pPr>
        <w:pStyle w:val="BodyText"/>
        <w:rPr>
          <w:lang w:val="es-AR"/>
        </w:rPr>
      </w:pPr>
      <w:r w:rsidRPr="00E074C9">
        <w:rPr>
          <w:lang w:val="es-AR"/>
        </w:rPr>
        <w:t xml:space="preserve">Las series temporales para concentración de </w:t>
      </w:r>
      <w:r w:rsidR="003C6E72">
        <w:rPr>
          <w:lang w:val="es-AR"/>
        </w:rPr>
        <w:t>aluminio</w:t>
      </w:r>
      <w:r w:rsidRPr="00E074C9">
        <w:rPr>
          <w:lang w:val="es-AR"/>
        </w:rPr>
        <w:t xml:space="preserve"> de las estaciones de este sector se muestran en la </w:t>
      </w:r>
      <w:r w:rsidR="00884F9B">
        <w:rPr>
          <w:lang w:val="es-AR"/>
        </w:rPr>
        <w:fldChar w:fldCharType="begin"/>
      </w:r>
      <w:r w:rsidR="00884F9B">
        <w:rPr>
          <w:lang w:val="es-AR"/>
        </w:rPr>
        <w:instrText xml:space="preserve"> REF _Ref177986521 \h </w:instrText>
      </w:r>
      <w:r w:rsidR="00884F9B">
        <w:rPr>
          <w:lang w:val="es-AR"/>
        </w:rPr>
      </w:r>
      <w:r w:rsidR="00884F9B">
        <w:rPr>
          <w:lang w:val="es-AR"/>
        </w:rPr>
        <w:fldChar w:fldCharType="separate"/>
      </w:r>
      <w:r w:rsidR="00884F9B" w:rsidRPr="00746B45">
        <w:rPr>
          <w:lang w:val="es-AR"/>
        </w:rPr>
        <w:t xml:space="preserve">Figura </w:t>
      </w:r>
      <w:r w:rsidR="00884F9B" w:rsidRPr="00746B45">
        <w:rPr>
          <w:noProof/>
          <w:lang w:val="es-AR"/>
        </w:rPr>
        <w:t>4</w:t>
      </w:r>
      <w:r w:rsidR="00884F9B" w:rsidRPr="00746B45">
        <w:rPr>
          <w:lang w:val="es-AR"/>
        </w:rPr>
        <w:noBreakHyphen/>
      </w:r>
      <w:r w:rsidR="00884F9B" w:rsidRPr="00746B45">
        <w:rPr>
          <w:noProof/>
          <w:lang w:val="es-AR"/>
        </w:rPr>
        <w:t>15</w:t>
      </w:r>
      <w:r w:rsidR="00884F9B">
        <w:rPr>
          <w:lang w:val="es-AR"/>
        </w:rPr>
        <w:fldChar w:fldCharType="end"/>
      </w:r>
      <w:r w:rsidRPr="00E074C9">
        <w:rPr>
          <w:lang w:val="es-AR"/>
        </w:rPr>
        <w:t xml:space="preserve">, mientras que las correspondientes a la carga de </w:t>
      </w:r>
      <w:r w:rsidR="003C6E72">
        <w:rPr>
          <w:lang w:val="es-AR"/>
        </w:rPr>
        <w:t>aluminio</w:t>
      </w:r>
      <w:r w:rsidRPr="00E074C9">
        <w:rPr>
          <w:lang w:val="es-AR"/>
        </w:rPr>
        <w:t xml:space="preserve"> se muestran en la </w:t>
      </w:r>
      <w:r w:rsidR="006B6ADC">
        <w:rPr>
          <w:lang w:val="es-AR"/>
        </w:rPr>
        <w:fldChar w:fldCharType="begin"/>
      </w:r>
      <w:r w:rsidR="006B6ADC">
        <w:rPr>
          <w:lang w:val="es-AR"/>
        </w:rPr>
        <w:instrText xml:space="preserve"> REF _Ref177986509 \h </w:instrText>
      </w:r>
      <w:r w:rsidR="006B6ADC">
        <w:rPr>
          <w:lang w:val="es-AR"/>
        </w:rPr>
      </w:r>
      <w:r w:rsidR="006B6ADC">
        <w:rPr>
          <w:lang w:val="es-AR"/>
        </w:rPr>
        <w:fldChar w:fldCharType="separate"/>
      </w:r>
      <w:r w:rsidR="006B6ADC" w:rsidRPr="000E2016">
        <w:rPr>
          <w:lang w:val="es-AR"/>
        </w:rPr>
        <w:t xml:space="preserve">Figura </w:t>
      </w:r>
      <w:r w:rsidR="006B6ADC">
        <w:rPr>
          <w:noProof/>
          <w:lang w:val="es-AR"/>
        </w:rPr>
        <w:t>4</w:t>
      </w:r>
      <w:r w:rsidR="006B6ADC">
        <w:rPr>
          <w:lang w:val="es-AR"/>
        </w:rPr>
        <w:noBreakHyphen/>
      </w:r>
      <w:r w:rsidR="006B6ADC">
        <w:rPr>
          <w:noProof/>
          <w:lang w:val="es-AR"/>
        </w:rPr>
        <w:t>14</w:t>
      </w:r>
      <w:r w:rsidR="006B6ADC">
        <w:rPr>
          <w:lang w:val="es-AR"/>
        </w:rPr>
        <w:fldChar w:fldCharType="end"/>
      </w:r>
      <w:r w:rsidRPr="00E074C9">
        <w:rPr>
          <w:lang w:val="es-AR"/>
        </w:rPr>
        <w:t>.</w:t>
      </w:r>
    </w:p>
    <w:p w14:paraId="36B1F18F" w14:textId="6F8CCC63" w:rsidR="00E06C27" w:rsidRDefault="006B6ADC" w:rsidP="008836CB">
      <w:pPr>
        <w:pStyle w:val="BodyText"/>
        <w:rPr>
          <w:lang w:val="es-AR"/>
        </w:rPr>
      </w:pPr>
      <w:r>
        <w:rPr>
          <w:lang w:val="es-AR"/>
        </w:rPr>
        <w:t>La serie temporal de concentración</w:t>
      </w:r>
      <w:r w:rsidR="00884F9B">
        <w:rPr>
          <w:lang w:val="es-AR"/>
        </w:rPr>
        <w:t xml:space="preserve"> de LA-1</w:t>
      </w:r>
      <w:r w:rsidR="00B72EE6">
        <w:rPr>
          <w:lang w:val="es-AR"/>
        </w:rPr>
        <w:t>A</w:t>
      </w:r>
      <w:r w:rsidR="00884F9B">
        <w:rPr>
          <w:lang w:val="es-AR"/>
        </w:rPr>
        <w:t xml:space="preserve"> muestra </w:t>
      </w:r>
      <w:r w:rsidR="000530F8">
        <w:rPr>
          <w:lang w:val="es-AR"/>
        </w:rPr>
        <w:t>concentraciones</w:t>
      </w:r>
      <w:r w:rsidR="00B61140">
        <w:rPr>
          <w:lang w:val="es-AR"/>
        </w:rPr>
        <w:t xml:space="preserve"> muy variables</w:t>
      </w:r>
      <w:r w:rsidR="000530F8">
        <w:rPr>
          <w:lang w:val="es-AR"/>
        </w:rPr>
        <w:t xml:space="preserve"> </w:t>
      </w:r>
      <w:r w:rsidR="000D639D">
        <w:rPr>
          <w:lang w:val="es-AR"/>
        </w:rPr>
        <w:t>(</w:t>
      </w:r>
      <w:r w:rsidR="000530F8">
        <w:rPr>
          <w:lang w:val="es-AR"/>
        </w:rPr>
        <w:t>~</w:t>
      </w:r>
      <w:r w:rsidR="006C24BB">
        <w:rPr>
          <w:lang w:val="es-AR"/>
        </w:rPr>
        <w:t>100-450 mg/L</w:t>
      </w:r>
      <w:r w:rsidR="000D639D">
        <w:rPr>
          <w:lang w:val="es-AR"/>
        </w:rPr>
        <w:t>)</w:t>
      </w:r>
      <w:r w:rsidR="006C24BB">
        <w:rPr>
          <w:lang w:val="es-AR"/>
        </w:rPr>
        <w:t xml:space="preserve"> </w:t>
      </w:r>
      <w:r w:rsidR="00923B2A">
        <w:rPr>
          <w:lang w:val="es-AR"/>
        </w:rPr>
        <w:t>previamente a la apertura del túnel</w:t>
      </w:r>
      <w:r w:rsidR="002A0228">
        <w:rPr>
          <w:lang w:val="es-AR"/>
        </w:rPr>
        <w:t>, con un rango similar aunque con menor frecuencia de medición durante el periodo de túnel abierto, posiblemente debido</w:t>
      </w:r>
      <w:r w:rsidR="00B72EE6">
        <w:rPr>
          <w:lang w:val="es-AR"/>
        </w:rPr>
        <w:t xml:space="preserve"> al congelamiento de su cauce reducido por efecto drenante del túnel. </w:t>
      </w:r>
      <w:r w:rsidR="004832A4" w:rsidRPr="00381C95">
        <w:rPr>
          <w:b/>
          <w:bCs/>
          <w:lang w:val="es-AR"/>
        </w:rPr>
        <w:t xml:space="preserve">Luego </w:t>
      </w:r>
      <w:r w:rsidR="008B5B39" w:rsidRPr="00381C95">
        <w:rPr>
          <w:b/>
          <w:bCs/>
          <w:lang w:val="es-AR"/>
        </w:rPr>
        <w:t xml:space="preserve">del cierre de las válvulas, </w:t>
      </w:r>
      <w:r w:rsidR="00292E0B" w:rsidRPr="00381C95">
        <w:rPr>
          <w:b/>
          <w:bCs/>
          <w:lang w:val="es-AR"/>
        </w:rPr>
        <w:t>se observa una tendencia creciente fuerte</w:t>
      </w:r>
      <w:r w:rsidR="00111901" w:rsidRPr="00381C95">
        <w:rPr>
          <w:b/>
          <w:bCs/>
          <w:lang w:val="es-AR"/>
        </w:rPr>
        <w:t xml:space="preserve">, la cual </w:t>
      </w:r>
      <w:r w:rsidR="00445053" w:rsidRPr="00381C95">
        <w:rPr>
          <w:b/>
          <w:bCs/>
          <w:lang w:val="es-AR"/>
        </w:rPr>
        <w:t>permanece en aumento pero con pendiente más suave</w:t>
      </w:r>
      <w:r w:rsidR="00E06C27" w:rsidRPr="00381C95">
        <w:rPr>
          <w:b/>
          <w:bCs/>
          <w:lang w:val="es-AR"/>
        </w:rPr>
        <w:t xml:space="preserve"> desde</w:t>
      </w:r>
      <w:r w:rsidR="00445053" w:rsidRPr="00381C95">
        <w:rPr>
          <w:b/>
          <w:bCs/>
          <w:lang w:val="es-AR"/>
        </w:rPr>
        <w:t xml:space="preserve"> </w:t>
      </w:r>
      <w:r w:rsidR="00A84937" w:rsidRPr="00381C95">
        <w:rPr>
          <w:b/>
          <w:bCs/>
          <w:lang w:val="es-AR"/>
        </w:rPr>
        <w:t>aproximadamente</w:t>
      </w:r>
      <w:r w:rsidR="00BE5D4A" w:rsidRPr="00381C95">
        <w:rPr>
          <w:b/>
          <w:bCs/>
          <w:lang w:val="es-AR"/>
        </w:rPr>
        <w:t xml:space="preserve"> </w:t>
      </w:r>
      <w:r w:rsidR="00445053" w:rsidRPr="00381C95">
        <w:rPr>
          <w:b/>
          <w:bCs/>
          <w:lang w:val="es-AR"/>
        </w:rPr>
        <w:t>abril de 2019</w:t>
      </w:r>
      <w:r w:rsidR="00A27352">
        <w:rPr>
          <w:lang w:val="es-AR"/>
        </w:rPr>
        <w:t>.</w:t>
      </w:r>
      <w:r w:rsidR="00F709AC">
        <w:rPr>
          <w:lang w:val="es-AR"/>
        </w:rPr>
        <w:t xml:space="preserve"> Las tendencias de la concentración de aluminio en MAR-1 y TUN-1 </w:t>
      </w:r>
      <w:r w:rsidR="00BE5D4A">
        <w:rPr>
          <w:lang w:val="es-AR"/>
        </w:rPr>
        <w:t>muestr</w:t>
      </w:r>
      <w:r w:rsidR="00FE124F">
        <w:rPr>
          <w:lang w:val="es-AR"/>
        </w:rPr>
        <w:t>an una mejor definición de dicha</w:t>
      </w:r>
      <w:r w:rsidR="00E96E62">
        <w:rPr>
          <w:lang w:val="es-AR"/>
        </w:rPr>
        <w:t xml:space="preserve"> variabilidad (mayor frecuencia de medición)</w:t>
      </w:r>
      <w:r w:rsidR="0060763C">
        <w:rPr>
          <w:lang w:val="es-AR"/>
        </w:rPr>
        <w:t xml:space="preserve">. </w:t>
      </w:r>
      <w:r w:rsidR="0060763C" w:rsidRPr="00381C95">
        <w:rPr>
          <w:b/>
          <w:bCs/>
          <w:lang w:val="es-AR"/>
        </w:rPr>
        <w:t xml:space="preserve">La tendencia en MAR-1 </w:t>
      </w:r>
      <w:r w:rsidR="00D738F9" w:rsidRPr="00381C95">
        <w:rPr>
          <w:b/>
          <w:bCs/>
          <w:lang w:val="es-AR"/>
        </w:rPr>
        <w:t>es también creciente luego del cierre del túnel aunque con contenidos menores</w:t>
      </w:r>
      <w:r w:rsidR="006B46E8" w:rsidRPr="00381C95">
        <w:rPr>
          <w:b/>
          <w:bCs/>
          <w:lang w:val="es-AR"/>
        </w:rPr>
        <w:t>, sugiriendo que la mayor fuente de aluminio en el sector</w:t>
      </w:r>
      <w:r w:rsidR="00B34ED1" w:rsidRPr="00381C95">
        <w:rPr>
          <w:b/>
          <w:bCs/>
          <w:lang w:val="es-AR"/>
        </w:rPr>
        <w:t xml:space="preserve"> es el arroyo Turbio</w:t>
      </w:r>
      <w:r w:rsidR="00C13948" w:rsidRPr="00381C95">
        <w:rPr>
          <w:b/>
          <w:bCs/>
          <w:lang w:val="es-AR"/>
        </w:rPr>
        <w:t xml:space="preserve"> más que el macizo rocoso</w:t>
      </w:r>
      <w:r w:rsidR="00381C95">
        <w:rPr>
          <w:b/>
          <w:bCs/>
          <w:lang w:val="es-AR"/>
        </w:rPr>
        <w:t xml:space="preserve"> (lo mismo para el sulfato)</w:t>
      </w:r>
      <w:r w:rsidR="00C13948">
        <w:rPr>
          <w:lang w:val="es-AR"/>
        </w:rPr>
        <w:t>.</w:t>
      </w:r>
    </w:p>
    <w:p w14:paraId="51B4B206" w14:textId="38BD1E26" w:rsidR="00087D04" w:rsidRDefault="00087D04" w:rsidP="008836CB">
      <w:pPr>
        <w:pStyle w:val="BodyText"/>
        <w:rPr>
          <w:noProof/>
          <w:lang w:val="es-AR"/>
        </w:rPr>
      </w:pPr>
      <w:r w:rsidRPr="00410C2D">
        <w:rPr>
          <w:b/>
          <w:bCs/>
          <w:lang w:val="es-AR"/>
        </w:rPr>
        <w:t xml:space="preserve">Las series temporales de la carga de aluminio </w:t>
      </w:r>
      <w:r w:rsidR="008A7C78" w:rsidRPr="00410C2D">
        <w:rPr>
          <w:b/>
          <w:bCs/>
          <w:lang w:val="es-AR"/>
        </w:rPr>
        <w:t>muestran una tendencia estable luego del cierre del túnel</w:t>
      </w:r>
      <w:r w:rsidR="00962153" w:rsidRPr="00410C2D">
        <w:rPr>
          <w:b/>
          <w:bCs/>
          <w:lang w:val="es-AR"/>
        </w:rPr>
        <w:t xml:space="preserve"> tanto para LA-1</w:t>
      </w:r>
      <w:r w:rsidR="00410C2D">
        <w:rPr>
          <w:b/>
          <w:bCs/>
          <w:lang w:val="es-AR"/>
        </w:rPr>
        <w:t>A</w:t>
      </w:r>
      <w:r w:rsidR="00962153" w:rsidRPr="00410C2D">
        <w:rPr>
          <w:b/>
          <w:bCs/>
          <w:lang w:val="es-AR"/>
        </w:rPr>
        <w:t>, a pesar de que su caudal se mostró con tendencia decreciente en este periodo, como para MAR-1</w:t>
      </w:r>
      <w:r w:rsidR="00410C2D" w:rsidRPr="00410C2D">
        <w:rPr>
          <w:b/>
          <w:bCs/>
          <w:lang w:val="es-AR"/>
        </w:rPr>
        <w:t>, con caudales residuales bajos (hoy en el orden de 5 L/s)</w:t>
      </w:r>
      <w:r w:rsidR="00410C2D">
        <w:rPr>
          <w:lang w:val="es-AR"/>
        </w:rPr>
        <w:t>.</w:t>
      </w:r>
    </w:p>
    <w:p w14:paraId="279B3537" w14:textId="240D8B9E" w:rsidR="000E2016" w:rsidRPr="008836CB" w:rsidRDefault="000254ED" w:rsidP="008836CB">
      <w:pPr>
        <w:pStyle w:val="BodyText"/>
        <w:rPr>
          <w:lang w:val="es-AR"/>
        </w:rPr>
      </w:pPr>
      <w:r>
        <w:rPr>
          <w:noProof/>
          <w:lang w:val="es-AR"/>
        </w:rPr>
        <w:lastRenderedPageBreak/>
        <w:drawing>
          <wp:inline distT="0" distB="0" distL="0" distR="0" wp14:anchorId="1789D682" wp14:editId="050B1E4A">
            <wp:extent cx="5400000" cy="3322800"/>
            <wp:effectExtent l="0" t="0" r="0" b="0"/>
            <wp:docPr id="1483374383" name="Imagen 12" descr="Interfaz de usuario gráfica, 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74383" name="Imagen 12" descr="Interfaz de usuario gráfica, Gráfico, Gráfico de dispers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0" cy="3322800"/>
                    </a:xfrm>
                    <a:prstGeom prst="rect">
                      <a:avLst/>
                    </a:prstGeom>
                  </pic:spPr>
                </pic:pic>
              </a:graphicData>
            </a:graphic>
          </wp:inline>
        </w:drawing>
      </w:r>
    </w:p>
    <w:p w14:paraId="268C9C2E" w14:textId="046AFB2A" w:rsidR="00254F64" w:rsidRPr="000E2016" w:rsidRDefault="000E2016" w:rsidP="000E2016">
      <w:pPr>
        <w:pStyle w:val="Caption"/>
        <w:rPr>
          <w:lang w:val="es-AR"/>
        </w:rPr>
      </w:pPr>
      <w:bookmarkStart w:id="15" w:name="_Ref177986509"/>
      <w:r w:rsidRPr="000E2016">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14</w:t>
      </w:r>
      <w:r w:rsidR="00FC1FAF">
        <w:rPr>
          <w:lang w:val="es-AR"/>
        </w:rPr>
        <w:fldChar w:fldCharType="end"/>
      </w:r>
      <w:bookmarkEnd w:id="15"/>
      <w:r w:rsidRPr="000E2016">
        <w:rPr>
          <w:lang w:val="es-AR"/>
        </w:rPr>
        <w:t>: series temporales de l</w:t>
      </w:r>
      <w:r>
        <w:rPr>
          <w:lang w:val="es-AR"/>
        </w:rPr>
        <w:t>a concentración de aluminio</w:t>
      </w:r>
      <w:r w:rsidR="00746B45">
        <w:rPr>
          <w:lang w:val="es-AR"/>
        </w:rPr>
        <w:t xml:space="preserve"> en las estaciones de monitoreo del sector del túnel. Se indica el periodo de adición de cal en el portal del túnel.</w:t>
      </w:r>
    </w:p>
    <w:bookmarkEnd w:id="0"/>
    <w:bookmarkEnd w:id="1"/>
    <w:p w14:paraId="4863E10E" w14:textId="77777777" w:rsidR="00746B45" w:rsidRDefault="009A1E96" w:rsidP="00746B45">
      <w:pPr>
        <w:pStyle w:val="FirstParagraph"/>
        <w:keepNext/>
      </w:pPr>
      <w:r>
        <w:rPr>
          <w:noProof/>
          <w:lang w:val="es-AR"/>
        </w:rPr>
        <w:drawing>
          <wp:inline distT="0" distB="0" distL="0" distR="0" wp14:anchorId="6E264334" wp14:editId="43344AD0">
            <wp:extent cx="5400000" cy="3315600"/>
            <wp:effectExtent l="0" t="0" r="0" b="0"/>
            <wp:docPr id="1042615182" name="Imagen 1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15182" name="Imagen 13" descr="Gráfico, Gráfico de dispers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3315600"/>
                    </a:xfrm>
                    <a:prstGeom prst="rect">
                      <a:avLst/>
                    </a:prstGeom>
                  </pic:spPr>
                </pic:pic>
              </a:graphicData>
            </a:graphic>
          </wp:inline>
        </w:drawing>
      </w:r>
    </w:p>
    <w:p w14:paraId="49ACF083" w14:textId="025A1765" w:rsidR="00ED21C9" w:rsidRPr="00746B45" w:rsidRDefault="00746B45" w:rsidP="00746B45">
      <w:pPr>
        <w:pStyle w:val="Caption"/>
        <w:rPr>
          <w:lang w:val="es-AR"/>
        </w:rPr>
      </w:pPr>
      <w:bookmarkStart w:id="16" w:name="_Ref177986521"/>
      <w:r w:rsidRPr="00746B45">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15</w:t>
      </w:r>
      <w:r w:rsidR="00FC1FAF">
        <w:rPr>
          <w:lang w:val="es-AR"/>
        </w:rPr>
        <w:fldChar w:fldCharType="end"/>
      </w:r>
      <w:bookmarkEnd w:id="16"/>
      <w:r w:rsidRPr="00746B45">
        <w:rPr>
          <w:lang w:val="es-AR"/>
        </w:rPr>
        <w:t>: series temporales de la c</w:t>
      </w:r>
      <w:r>
        <w:rPr>
          <w:lang w:val="es-AR"/>
        </w:rPr>
        <w:t>arga</w:t>
      </w:r>
      <w:r w:rsidRPr="00746B45">
        <w:rPr>
          <w:lang w:val="es-AR"/>
        </w:rPr>
        <w:t xml:space="preserve"> de aluminio en las estaciones de monitoreo del sector del túnel. Se indica el periodo de adición de cal en el portal del túnel.</w:t>
      </w:r>
    </w:p>
    <w:p w14:paraId="41CA211D" w14:textId="53C24DB5" w:rsidR="009A1E96" w:rsidRDefault="002A5EE9" w:rsidP="0056511A">
      <w:pPr>
        <w:pStyle w:val="Heading3"/>
        <w:rPr>
          <w:lang w:val="es-AR"/>
        </w:rPr>
      </w:pPr>
      <w:r w:rsidRPr="002A5EE9">
        <w:rPr>
          <w:lang w:val="es-AR"/>
        </w:rPr>
        <w:lastRenderedPageBreak/>
        <w:t>Sector de la desembocadura al río de Las Taguas</w:t>
      </w:r>
    </w:p>
    <w:p w14:paraId="01134DD1" w14:textId="3A9BE0E8" w:rsidR="009A1E96" w:rsidRDefault="00FD7C83" w:rsidP="009A1E96">
      <w:pPr>
        <w:pStyle w:val="BodyText"/>
        <w:rPr>
          <w:lang w:val="es-AR"/>
        </w:rPr>
      </w:pPr>
      <w:bookmarkStart w:id="17" w:name="_Hlk178002975"/>
      <w:r w:rsidRPr="00FD7C83">
        <w:rPr>
          <w:lang w:val="es-AR"/>
        </w:rPr>
        <w:t xml:space="preserve">La serie temporal para concentración de </w:t>
      </w:r>
      <w:r w:rsidR="003C6E72">
        <w:rPr>
          <w:lang w:val="es-AR"/>
        </w:rPr>
        <w:t>aluminio</w:t>
      </w:r>
      <w:r w:rsidRPr="00FD7C83">
        <w:rPr>
          <w:lang w:val="es-AR"/>
        </w:rPr>
        <w:t xml:space="preserve"> en LA-8 se muestra en la </w:t>
      </w:r>
      <w:r w:rsidR="00BF18A7">
        <w:rPr>
          <w:lang w:val="es-AR"/>
        </w:rPr>
        <w:fldChar w:fldCharType="begin"/>
      </w:r>
      <w:r w:rsidR="00BF18A7">
        <w:rPr>
          <w:lang w:val="es-AR"/>
        </w:rPr>
        <w:instrText xml:space="preserve"> REF _Ref177990467 \h </w:instrText>
      </w:r>
      <w:r w:rsidR="00BF18A7">
        <w:rPr>
          <w:lang w:val="es-AR"/>
        </w:rPr>
      </w:r>
      <w:r w:rsidR="00BF18A7">
        <w:rPr>
          <w:lang w:val="es-AR"/>
        </w:rPr>
        <w:fldChar w:fldCharType="separate"/>
      </w:r>
      <w:r w:rsidR="00BF18A7" w:rsidRPr="004F34AE">
        <w:rPr>
          <w:lang w:val="es-AR"/>
        </w:rPr>
        <w:t xml:space="preserve">Figura </w:t>
      </w:r>
      <w:r w:rsidR="00BF18A7">
        <w:rPr>
          <w:noProof/>
          <w:lang w:val="es-AR"/>
        </w:rPr>
        <w:t>4</w:t>
      </w:r>
      <w:r w:rsidR="00BF18A7">
        <w:rPr>
          <w:lang w:val="es-AR"/>
        </w:rPr>
        <w:noBreakHyphen/>
      </w:r>
      <w:r w:rsidR="00BF18A7">
        <w:rPr>
          <w:noProof/>
          <w:lang w:val="es-AR"/>
        </w:rPr>
        <w:t>16</w:t>
      </w:r>
      <w:r w:rsidR="00BF18A7">
        <w:rPr>
          <w:lang w:val="es-AR"/>
        </w:rPr>
        <w:fldChar w:fldCharType="end"/>
      </w:r>
      <w:r w:rsidRPr="00FD7C83">
        <w:rPr>
          <w:lang w:val="es-AR"/>
        </w:rPr>
        <w:t xml:space="preserve">, mientras que la correspondiente a la carga de </w:t>
      </w:r>
      <w:r w:rsidR="003C6E72">
        <w:rPr>
          <w:lang w:val="es-AR"/>
        </w:rPr>
        <w:t>aluminio</w:t>
      </w:r>
      <w:r w:rsidRPr="00FD7C83">
        <w:rPr>
          <w:lang w:val="es-AR"/>
        </w:rPr>
        <w:t xml:space="preserve"> se muestra en la </w:t>
      </w:r>
      <w:r w:rsidR="00BF18A7">
        <w:rPr>
          <w:lang w:val="es-AR"/>
        </w:rPr>
        <w:fldChar w:fldCharType="begin"/>
      </w:r>
      <w:r w:rsidR="00BF18A7">
        <w:rPr>
          <w:lang w:val="es-AR"/>
        </w:rPr>
        <w:instrText xml:space="preserve"> REF _Ref177990479 \h </w:instrText>
      </w:r>
      <w:r w:rsidR="00BF18A7">
        <w:rPr>
          <w:lang w:val="es-AR"/>
        </w:rPr>
      </w:r>
      <w:r w:rsidR="00BF18A7">
        <w:rPr>
          <w:lang w:val="es-AR"/>
        </w:rPr>
        <w:fldChar w:fldCharType="separate"/>
      </w:r>
      <w:r w:rsidR="00BF18A7" w:rsidRPr="002C62D5">
        <w:rPr>
          <w:lang w:val="es-AR"/>
        </w:rPr>
        <w:t xml:space="preserve">Figura </w:t>
      </w:r>
      <w:r w:rsidR="00BF18A7" w:rsidRPr="002C62D5">
        <w:rPr>
          <w:noProof/>
          <w:lang w:val="es-AR"/>
        </w:rPr>
        <w:t>4</w:t>
      </w:r>
      <w:r w:rsidR="00BF18A7" w:rsidRPr="002C62D5">
        <w:rPr>
          <w:lang w:val="es-AR"/>
        </w:rPr>
        <w:noBreakHyphen/>
      </w:r>
      <w:r w:rsidR="00BF18A7" w:rsidRPr="002C62D5">
        <w:rPr>
          <w:noProof/>
          <w:lang w:val="es-AR"/>
        </w:rPr>
        <w:t>17</w:t>
      </w:r>
      <w:r w:rsidR="00BF18A7">
        <w:rPr>
          <w:lang w:val="es-AR"/>
        </w:rPr>
        <w:fldChar w:fldCharType="end"/>
      </w:r>
      <w:r w:rsidRPr="00FD7C83">
        <w:rPr>
          <w:lang w:val="es-AR"/>
        </w:rPr>
        <w:t>.</w:t>
      </w:r>
      <w:bookmarkEnd w:id="17"/>
    </w:p>
    <w:p w14:paraId="77C0F377" w14:textId="0298B222" w:rsidR="009A1E96" w:rsidRDefault="00AB02D1" w:rsidP="009A1E96">
      <w:pPr>
        <w:pStyle w:val="BodyText"/>
        <w:rPr>
          <w:lang w:val="es-AR"/>
        </w:rPr>
      </w:pPr>
      <w:r>
        <w:rPr>
          <w:lang w:val="es-AR"/>
        </w:rPr>
        <w:t>De forma similar a la del sulfato (</w:t>
      </w:r>
      <w:r w:rsidR="00FC1BE0">
        <w:rPr>
          <w:lang w:val="es-AR"/>
        </w:rPr>
        <w:fldChar w:fldCharType="begin"/>
      </w:r>
      <w:r w:rsidR="00FC1BE0">
        <w:rPr>
          <w:lang w:val="es-AR"/>
        </w:rPr>
        <w:instrText xml:space="preserve"> REF _Ref177753606 \h </w:instrText>
      </w:r>
      <w:r w:rsidR="00FC1BE0">
        <w:rPr>
          <w:lang w:val="es-AR"/>
        </w:rPr>
      </w:r>
      <w:r w:rsidR="00FC1BE0">
        <w:rPr>
          <w:lang w:val="es-AR"/>
        </w:rPr>
        <w:fldChar w:fldCharType="separate"/>
      </w:r>
      <w:r w:rsidR="00FC1BE0" w:rsidRPr="0021599F">
        <w:rPr>
          <w:lang w:val="es-AR"/>
        </w:rPr>
        <w:t xml:space="preserve">Figura </w:t>
      </w:r>
      <w:r w:rsidR="00FC1BE0">
        <w:rPr>
          <w:noProof/>
          <w:lang w:val="es-AR"/>
        </w:rPr>
        <w:t>4</w:t>
      </w:r>
      <w:r w:rsidR="00FC1BE0">
        <w:rPr>
          <w:lang w:val="es-AR"/>
        </w:rPr>
        <w:noBreakHyphen/>
      </w:r>
      <w:r w:rsidR="00FC1BE0">
        <w:rPr>
          <w:noProof/>
          <w:lang w:val="es-AR"/>
        </w:rPr>
        <w:t>7</w:t>
      </w:r>
      <w:r w:rsidR="00FC1BE0">
        <w:rPr>
          <w:lang w:val="es-AR"/>
        </w:rPr>
        <w:fldChar w:fldCharType="end"/>
      </w:r>
      <w:r w:rsidR="00FC1BE0">
        <w:rPr>
          <w:lang w:val="es-AR"/>
        </w:rPr>
        <w:t xml:space="preserve"> y </w:t>
      </w:r>
      <w:r w:rsidR="00FC1BE0">
        <w:rPr>
          <w:lang w:val="es-AR"/>
        </w:rPr>
        <w:fldChar w:fldCharType="begin"/>
      </w:r>
      <w:r w:rsidR="00FC1BE0">
        <w:rPr>
          <w:lang w:val="es-AR"/>
        </w:rPr>
        <w:instrText xml:space="preserve"> REF _Ref177753620 \h </w:instrText>
      </w:r>
      <w:r w:rsidR="00FC1BE0">
        <w:rPr>
          <w:lang w:val="es-AR"/>
        </w:rPr>
      </w:r>
      <w:r w:rsidR="00FC1BE0">
        <w:rPr>
          <w:lang w:val="es-AR"/>
        </w:rPr>
        <w:fldChar w:fldCharType="separate"/>
      </w:r>
      <w:r w:rsidR="00FC1BE0" w:rsidRPr="007919F1">
        <w:rPr>
          <w:lang w:val="es-AR"/>
        </w:rPr>
        <w:t xml:space="preserve">Figura </w:t>
      </w:r>
      <w:r w:rsidR="00FC1BE0">
        <w:rPr>
          <w:noProof/>
          <w:lang w:val="es-AR"/>
        </w:rPr>
        <w:t>4</w:t>
      </w:r>
      <w:r w:rsidR="00FC1BE0">
        <w:rPr>
          <w:lang w:val="es-AR"/>
        </w:rPr>
        <w:noBreakHyphen/>
      </w:r>
      <w:r w:rsidR="00FC1BE0">
        <w:rPr>
          <w:noProof/>
          <w:lang w:val="es-AR"/>
        </w:rPr>
        <w:t>8</w:t>
      </w:r>
      <w:r w:rsidR="00FC1BE0">
        <w:rPr>
          <w:lang w:val="es-AR"/>
        </w:rPr>
        <w:fldChar w:fldCharType="end"/>
      </w:r>
      <w:r w:rsidR="00FC1BE0">
        <w:rPr>
          <w:lang w:val="es-AR"/>
        </w:rPr>
        <w:t>)</w:t>
      </w:r>
      <w:r w:rsidR="00743916">
        <w:rPr>
          <w:lang w:val="es-AR"/>
        </w:rPr>
        <w:t xml:space="preserve">, </w:t>
      </w:r>
      <w:r w:rsidR="00E47C0C">
        <w:rPr>
          <w:lang w:val="es-AR"/>
        </w:rPr>
        <w:t>las series temporales de concentración y carga de aluminio decrecen</w:t>
      </w:r>
      <w:r w:rsidR="00241E18">
        <w:rPr>
          <w:lang w:val="es-AR"/>
        </w:rPr>
        <w:t>,</w:t>
      </w:r>
      <w:r w:rsidR="00285D6B">
        <w:rPr>
          <w:lang w:val="es-AR"/>
        </w:rPr>
        <w:t xml:space="preserve"> se estabilizan en valores bajos en el periodo en que LA-8 registraba calidad de agua principalmente de la cuenca de Canito</w:t>
      </w:r>
      <w:r w:rsidR="00330F2B">
        <w:rPr>
          <w:lang w:val="es-AR"/>
        </w:rPr>
        <w:t xml:space="preserve">, </w:t>
      </w:r>
      <w:r w:rsidR="00330F2B" w:rsidRPr="00241E18">
        <w:rPr>
          <w:b/>
          <w:bCs/>
          <w:lang w:val="es-AR"/>
        </w:rPr>
        <w:t xml:space="preserve">y muestran una tendencia de aumento luego de la reconexión </w:t>
      </w:r>
      <w:r w:rsidR="00CE6508" w:rsidRPr="00241E18">
        <w:rPr>
          <w:b/>
          <w:bCs/>
          <w:lang w:val="es-AR"/>
        </w:rPr>
        <w:t>entre ambas cuencas</w:t>
      </w:r>
      <w:r w:rsidR="008B3D89" w:rsidRPr="00241E18">
        <w:rPr>
          <w:b/>
          <w:bCs/>
          <w:lang w:val="es-AR"/>
        </w:rPr>
        <w:t>.</w:t>
      </w:r>
      <w:r w:rsidR="00CE6508" w:rsidRPr="00241E18">
        <w:rPr>
          <w:b/>
          <w:bCs/>
          <w:lang w:val="es-AR"/>
        </w:rPr>
        <w:t xml:space="preserve"> </w:t>
      </w:r>
      <w:r w:rsidR="008B3D89" w:rsidRPr="00241E18">
        <w:rPr>
          <w:b/>
          <w:bCs/>
          <w:lang w:val="es-AR"/>
        </w:rPr>
        <w:t>L</w:t>
      </w:r>
      <w:r w:rsidR="00C5667C" w:rsidRPr="00241E18">
        <w:rPr>
          <w:b/>
          <w:bCs/>
          <w:lang w:val="es-AR"/>
        </w:rPr>
        <w:t xml:space="preserve">a influencia </w:t>
      </w:r>
      <w:r w:rsidR="008B3D89" w:rsidRPr="00241E18">
        <w:rPr>
          <w:b/>
          <w:bCs/>
          <w:lang w:val="es-AR"/>
        </w:rPr>
        <w:t>del cierre del túnel</w:t>
      </w:r>
      <w:r w:rsidR="009252A7">
        <w:rPr>
          <w:b/>
          <w:bCs/>
          <w:lang w:val="es-AR"/>
        </w:rPr>
        <w:t xml:space="preserve"> y del cese de adición de cal</w:t>
      </w:r>
      <w:r w:rsidR="008B3D89" w:rsidRPr="00241E18">
        <w:rPr>
          <w:b/>
          <w:bCs/>
          <w:lang w:val="es-AR"/>
        </w:rPr>
        <w:t xml:space="preserve"> es de mucha menor relevancia para este parámetro.</w:t>
      </w:r>
    </w:p>
    <w:p w14:paraId="5C981AC1" w14:textId="77777777" w:rsidR="004F34AE" w:rsidRDefault="00D4513E" w:rsidP="004F34AE">
      <w:pPr>
        <w:pStyle w:val="BodyText"/>
        <w:keepNext/>
      </w:pPr>
      <w:r>
        <w:rPr>
          <w:noProof/>
          <w:lang w:val="es-AR"/>
        </w:rPr>
        <w:drawing>
          <wp:inline distT="0" distB="0" distL="0" distR="0" wp14:anchorId="0D65BAA9" wp14:editId="5D6BEA84">
            <wp:extent cx="5400000" cy="3319200"/>
            <wp:effectExtent l="0" t="0" r="0" b="0"/>
            <wp:docPr id="1441508836" name="Imagen 1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08836" name="Imagen 14" descr="Gráfico, Gráfico de dispers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3319200"/>
                    </a:xfrm>
                    <a:prstGeom prst="rect">
                      <a:avLst/>
                    </a:prstGeom>
                  </pic:spPr>
                </pic:pic>
              </a:graphicData>
            </a:graphic>
          </wp:inline>
        </w:drawing>
      </w:r>
    </w:p>
    <w:p w14:paraId="55A64E6D" w14:textId="75A7C6A6" w:rsidR="00D50C04" w:rsidRPr="004F34AE" w:rsidRDefault="004F34AE" w:rsidP="004F34AE">
      <w:pPr>
        <w:pStyle w:val="Caption"/>
        <w:rPr>
          <w:lang w:val="es-AR"/>
        </w:rPr>
      </w:pPr>
      <w:bookmarkStart w:id="18" w:name="_Ref177990467"/>
      <w:r w:rsidRPr="004F34AE">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16</w:t>
      </w:r>
      <w:r w:rsidR="00FC1FAF">
        <w:rPr>
          <w:lang w:val="es-AR"/>
        </w:rPr>
        <w:fldChar w:fldCharType="end"/>
      </w:r>
      <w:bookmarkEnd w:id="18"/>
      <w:r w:rsidRPr="004F34AE">
        <w:rPr>
          <w:lang w:val="es-AR"/>
        </w:rPr>
        <w:t xml:space="preserve">: </w:t>
      </w:r>
      <w:bookmarkStart w:id="19" w:name="_Hlk178003855"/>
      <w:r w:rsidRPr="004F34AE">
        <w:rPr>
          <w:lang w:val="es-AR"/>
        </w:rPr>
        <w:t xml:space="preserve">serie temporal de </w:t>
      </w:r>
      <w:r>
        <w:rPr>
          <w:lang w:val="es-AR"/>
        </w:rPr>
        <w:t>la concentración de aluminio</w:t>
      </w:r>
      <w:r w:rsidR="009A1523">
        <w:rPr>
          <w:lang w:val="es-AR"/>
        </w:rPr>
        <w:t xml:space="preserve"> en el sector de la desembocadura al río de Las Taguas (LA-8). Se indica el periodo </w:t>
      </w:r>
      <w:r w:rsidR="00EE4B72">
        <w:rPr>
          <w:lang w:val="es-AR"/>
        </w:rPr>
        <w:t>en que las cuencas de Canito y Turbio estuvieron desconectadas.</w:t>
      </w:r>
      <w:bookmarkEnd w:id="19"/>
    </w:p>
    <w:p w14:paraId="30092FC2" w14:textId="77777777" w:rsidR="00EE4B72" w:rsidRDefault="00A1323F" w:rsidP="00EE4B72">
      <w:pPr>
        <w:pStyle w:val="BodyText"/>
        <w:keepNext/>
      </w:pPr>
      <w:r>
        <w:rPr>
          <w:noProof/>
          <w:lang w:val="es-AR"/>
        </w:rPr>
        <w:lastRenderedPageBreak/>
        <w:drawing>
          <wp:inline distT="0" distB="0" distL="0" distR="0" wp14:anchorId="0730C962" wp14:editId="2526D2A6">
            <wp:extent cx="5400000" cy="3322800"/>
            <wp:effectExtent l="0" t="0" r="0" b="0"/>
            <wp:docPr id="1130610388" name="Imagen 1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10388" name="Imagen 15" descr="Gráfico, Gráfico de dispersión&#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322800"/>
                    </a:xfrm>
                    <a:prstGeom prst="rect">
                      <a:avLst/>
                    </a:prstGeom>
                  </pic:spPr>
                </pic:pic>
              </a:graphicData>
            </a:graphic>
          </wp:inline>
        </w:drawing>
      </w:r>
    </w:p>
    <w:p w14:paraId="3E9DF3BE" w14:textId="7E2B7F03" w:rsidR="00D50C04" w:rsidRDefault="00EE4B72" w:rsidP="00EE4B72">
      <w:pPr>
        <w:pStyle w:val="Caption"/>
        <w:rPr>
          <w:lang w:val="es-AR"/>
        </w:rPr>
      </w:pPr>
      <w:bookmarkStart w:id="20" w:name="_Ref177990479"/>
      <w:r w:rsidRPr="002C62D5">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17</w:t>
      </w:r>
      <w:r w:rsidR="00FC1FAF">
        <w:rPr>
          <w:lang w:val="es-AR"/>
        </w:rPr>
        <w:fldChar w:fldCharType="end"/>
      </w:r>
      <w:bookmarkEnd w:id="20"/>
      <w:r w:rsidRPr="002C62D5">
        <w:rPr>
          <w:lang w:val="es-AR"/>
        </w:rPr>
        <w:t xml:space="preserve">: </w:t>
      </w:r>
      <w:r w:rsidRPr="004F34AE">
        <w:rPr>
          <w:lang w:val="es-AR"/>
        </w:rPr>
        <w:t xml:space="preserve">serie temporal de </w:t>
      </w:r>
      <w:r>
        <w:rPr>
          <w:lang w:val="es-AR"/>
        </w:rPr>
        <w:t>la c</w:t>
      </w:r>
      <w:r w:rsidR="002C62D5">
        <w:rPr>
          <w:lang w:val="es-AR"/>
        </w:rPr>
        <w:t>arga</w:t>
      </w:r>
      <w:r>
        <w:rPr>
          <w:lang w:val="es-AR"/>
        </w:rPr>
        <w:t xml:space="preserve"> de aluminio en el sector de la desembocadura al río de Las Taguas (LA-8). Se indica el periodo en que las cuencas de Canito y Turbio estuvieron desconectadas.</w:t>
      </w:r>
    </w:p>
    <w:p w14:paraId="2C15A3FF" w14:textId="17C48ED1" w:rsidR="00D50C04" w:rsidRDefault="00095F38" w:rsidP="0056511A">
      <w:pPr>
        <w:pStyle w:val="Heading3"/>
        <w:rPr>
          <w:lang w:val="es-AR"/>
        </w:rPr>
      </w:pPr>
      <w:r>
        <w:rPr>
          <w:lang w:val="es-AR"/>
        </w:rPr>
        <w:t>Sector del río de Las Taguas</w:t>
      </w:r>
    </w:p>
    <w:p w14:paraId="3DADB150" w14:textId="18EBDFA1" w:rsidR="00095F38" w:rsidRDefault="000A10E5" w:rsidP="009A1E96">
      <w:pPr>
        <w:pStyle w:val="BodyText"/>
        <w:rPr>
          <w:lang w:val="es-AR"/>
        </w:rPr>
      </w:pPr>
      <w:r w:rsidRPr="000A10E5">
        <w:rPr>
          <w:lang w:val="es-AR"/>
        </w:rPr>
        <w:t xml:space="preserve">Las series temporales para concentración de </w:t>
      </w:r>
      <w:r>
        <w:rPr>
          <w:lang w:val="es-AR"/>
        </w:rPr>
        <w:t>aluminio</w:t>
      </w:r>
      <w:r w:rsidRPr="000A10E5">
        <w:rPr>
          <w:lang w:val="es-AR"/>
        </w:rPr>
        <w:t xml:space="preserve"> de las estaciones de este sector se muestran en la </w:t>
      </w:r>
      <w:r w:rsidR="009B0F79">
        <w:rPr>
          <w:lang w:val="es-AR"/>
        </w:rPr>
        <w:fldChar w:fldCharType="begin"/>
      </w:r>
      <w:r w:rsidR="009B0F79">
        <w:rPr>
          <w:lang w:val="es-AR"/>
        </w:rPr>
        <w:instrText xml:space="preserve"> REF _Ref177998649 \h </w:instrText>
      </w:r>
      <w:r w:rsidR="009B0F79">
        <w:rPr>
          <w:lang w:val="es-AR"/>
        </w:rPr>
      </w:r>
      <w:r w:rsidR="009B0F79">
        <w:rPr>
          <w:lang w:val="es-AR"/>
        </w:rPr>
        <w:fldChar w:fldCharType="separate"/>
      </w:r>
      <w:r w:rsidR="009B0F79" w:rsidRPr="007F18CC">
        <w:rPr>
          <w:lang w:val="es-AR"/>
        </w:rPr>
        <w:t xml:space="preserve">Figura </w:t>
      </w:r>
      <w:r w:rsidR="009B0F79">
        <w:rPr>
          <w:noProof/>
          <w:lang w:val="es-AR"/>
        </w:rPr>
        <w:t>4</w:t>
      </w:r>
      <w:r w:rsidR="009B0F79">
        <w:rPr>
          <w:lang w:val="es-AR"/>
        </w:rPr>
        <w:noBreakHyphen/>
      </w:r>
      <w:r w:rsidR="009B0F79">
        <w:rPr>
          <w:noProof/>
          <w:lang w:val="es-AR"/>
        </w:rPr>
        <w:t>18</w:t>
      </w:r>
      <w:r w:rsidR="009B0F79">
        <w:rPr>
          <w:lang w:val="es-AR"/>
        </w:rPr>
        <w:fldChar w:fldCharType="end"/>
      </w:r>
      <w:r w:rsidRPr="000A10E5">
        <w:rPr>
          <w:lang w:val="es-AR"/>
        </w:rPr>
        <w:t xml:space="preserve">, mientras que las correspondientes a la carga de </w:t>
      </w:r>
      <w:r w:rsidR="000563BC">
        <w:rPr>
          <w:lang w:val="es-AR"/>
        </w:rPr>
        <w:t>aluminio</w:t>
      </w:r>
      <w:r w:rsidRPr="000A10E5">
        <w:rPr>
          <w:lang w:val="es-AR"/>
        </w:rPr>
        <w:t xml:space="preserve"> se muestran en la </w:t>
      </w:r>
      <w:r w:rsidR="000B5DD0">
        <w:rPr>
          <w:lang w:val="es-AR"/>
        </w:rPr>
        <w:fldChar w:fldCharType="begin"/>
      </w:r>
      <w:r w:rsidR="000B5DD0">
        <w:rPr>
          <w:lang w:val="es-AR"/>
        </w:rPr>
        <w:instrText xml:space="preserve"> REF _Ref177998666 \h </w:instrText>
      </w:r>
      <w:r w:rsidR="000B5DD0">
        <w:rPr>
          <w:lang w:val="es-AR"/>
        </w:rPr>
      </w:r>
      <w:r w:rsidR="000B5DD0">
        <w:rPr>
          <w:lang w:val="es-AR"/>
        </w:rPr>
        <w:fldChar w:fldCharType="separate"/>
      </w:r>
      <w:r w:rsidR="000B5DD0" w:rsidRPr="007F18CC">
        <w:rPr>
          <w:lang w:val="es-AR"/>
        </w:rPr>
        <w:t xml:space="preserve">Figura </w:t>
      </w:r>
      <w:r w:rsidR="000B5DD0" w:rsidRPr="007F18CC">
        <w:rPr>
          <w:noProof/>
          <w:lang w:val="es-AR"/>
        </w:rPr>
        <w:t>4</w:t>
      </w:r>
      <w:r w:rsidR="000B5DD0" w:rsidRPr="007F18CC">
        <w:rPr>
          <w:lang w:val="es-AR"/>
        </w:rPr>
        <w:noBreakHyphen/>
      </w:r>
      <w:r w:rsidR="000B5DD0" w:rsidRPr="007F18CC">
        <w:rPr>
          <w:noProof/>
          <w:lang w:val="es-AR"/>
        </w:rPr>
        <w:t>19</w:t>
      </w:r>
      <w:r w:rsidR="000B5DD0">
        <w:rPr>
          <w:lang w:val="es-AR"/>
        </w:rPr>
        <w:fldChar w:fldCharType="end"/>
      </w:r>
      <w:r w:rsidRPr="000A10E5">
        <w:rPr>
          <w:lang w:val="es-AR"/>
        </w:rPr>
        <w:t>.</w:t>
      </w:r>
    </w:p>
    <w:p w14:paraId="652271C4" w14:textId="7A5D5D48" w:rsidR="002D3F8A" w:rsidRDefault="00CE6077" w:rsidP="009A1E96">
      <w:pPr>
        <w:pStyle w:val="BodyText"/>
        <w:rPr>
          <w:lang w:val="es-AR"/>
        </w:rPr>
      </w:pPr>
      <w:r>
        <w:rPr>
          <w:lang w:val="es-AR"/>
        </w:rPr>
        <w:t>L</w:t>
      </w:r>
      <w:r w:rsidR="00943343">
        <w:rPr>
          <w:lang w:val="es-AR"/>
        </w:rPr>
        <w:t xml:space="preserve">as </w:t>
      </w:r>
      <w:r w:rsidR="007A3159">
        <w:rPr>
          <w:lang w:val="es-AR"/>
        </w:rPr>
        <w:t xml:space="preserve">series temporales </w:t>
      </w:r>
      <w:r w:rsidR="00B6166D">
        <w:rPr>
          <w:lang w:val="es-AR"/>
        </w:rPr>
        <w:t xml:space="preserve">muestran una evolución similar </w:t>
      </w:r>
      <w:r>
        <w:rPr>
          <w:lang w:val="es-AR"/>
        </w:rPr>
        <w:t>en las estaciones SW-9 y LA-16</w:t>
      </w:r>
      <w:r w:rsidR="002B44DE">
        <w:rPr>
          <w:lang w:val="es-AR"/>
        </w:rPr>
        <w:t xml:space="preserve">, tanto en concentración como en carga de soluto. </w:t>
      </w:r>
      <w:r w:rsidR="00434909">
        <w:rPr>
          <w:lang w:val="es-AR"/>
        </w:rPr>
        <w:t>La concentración de aluminio</w:t>
      </w:r>
      <w:r w:rsidR="003B5854">
        <w:rPr>
          <w:lang w:val="es-AR"/>
        </w:rPr>
        <w:t xml:space="preserve"> es ampliamente variable y</w:t>
      </w:r>
      <w:r w:rsidR="00434909">
        <w:rPr>
          <w:lang w:val="es-AR"/>
        </w:rPr>
        <w:t xml:space="preserve"> </w:t>
      </w:r>
      <w:r w:rsidR="000166C0">
        <w:rPr>
          <w:lang w:val="es-AR"/>
        </w:rPr>
        <w:t>presenta una tendencia generalmente ascendente</w:t>
      </w:r>
      <w:r w:rsidR="00C0163A">
        <w:rPr>
          <w:lang w:val="es-AR"/>
        </w:rPr>
        <w:t xml:space="preserve"> a lo largo del registro en ambas estaciones, con </w:t>
      </w:r>
      <w:r w:rsidR="0091717D">
        <w:rPr>
          <w:lang w:val="es-AR"/>
        </w:rPr>
        <w:t xml:space="preserve">valores relativamente altos </w:t>
      </w:r>
      <w:r w:rsidR="003B5854">
        <w:rPr>
          <w:lang w:val="es-AR"/>
        </w:rPr>
        <w:t xml:space="preserve">durante la etapa de túnel abierto. </w:t>
      </w:r>
      <w:r w:rsidR="000E607C" w:rsidRPr="00531241">
        <w:rPr>
          <w:b/>
          <w:bCs/>
          <w:lang w:val="es-AR"/>
        </w:rPr>
        <w:t>La tendencia se observa ascendente</w:t>
      </w:r>
      <w:r w:rsidR="00295F73">
        <w:rPr>
          <w:b/>
          <w:bCs/>
          <w:lang w:val="es-AR"/>
        </w:rPr>
        <w:t>, desde valores bajos,</w:t>
      </w:r>
      <w:r w:rsidR="000E607C" w:rsidRPr="00531241">
        <w:rPr>
          <w:b/>
          <w:bCs/>
          <w:lang w:val="es-AR"/>
        </w:rPr>
        <w:t xml:space="preserve"> luego del cierre de las válvulas</w:t>
      </w:r>
      <w:r w:rsidR="001A43EB" w:rsidRPr="00531241">
        <w:rPr>
          <w:b/>
          <w:bCs/>
          <w:lang w:val="es-AR"/>
        </w:rPr>
        <w:t>,</w:t>
      </w:r>
      <w:r w:rsidR="002A1F57" w:rsidRPr="00531241">
        <w:rPr>
          <w:b/>
          <w:bCs/>
          <w:lang w:val="es-AR"/>
        </w:rPr>
        <w:t xml:space="preserve"> con </w:t>
      </w:r>
      <w:r w:rsidR="001A43EB" w:rsidRPr="00531241">
        <w:rPr>
          <w:b/>
          <w:bCs/>
          <w:lang w:val="es-AR"/>
        </w:rPr>
        <w:t>concentraciones aún dentro del rango de la etapa de túnel abierto</w:t>
      </w:r>
      <w:r w:rsidR="00531241" w:rsidRPr="00531241">
        <w:rPr>
          <w:b/>
          <w:bCs/>
          <w:lang w:val="es-AR"/>
        </w:rPr>
        <w:t xml:space="preserve"> aunque con amplia variabilidad</w:t>
      </w:r>
      <w:r w:rsidR="00531241">
        <w:rPr>
          <w:lang w:val="es-AR"/>
        </w:rPr>
        <w:t xml:space="preserve">. </w:t>
      </w:r>
    </w:p>
    <w:p w14:paraId="41E7BCE1" w14:textId="40F88A06" w:rsidR="00531241" w:rsidRDefault="00307DEF" w:rsidP="009A1E96">
      <w:pPr>
        <w:pStyle w:val="BodyText"/>
        <w:rPr>
          <w:lang w:val="es-AR"/>
        </w:rPr>
      </w:pPr>
      <w:r>
        <w:rPr>
          <w:lang w:val="es-AR"/>
        </w:rPr>
        <w:t xml:space="preserve">Los picos en carga de </w:t>
      </w:r>
      <w:r w:rsidR="00527222">
        <w:rPr>
          <w:lang w:val="es-AR"/>
        </w:rPr>
        <w:t>aluminio</w:t>
      </w:r>
      <w:r>
        <w:rPr>
          <w:lang w:val="es-AR"/>
        </w:rPr>
        <w:t xml:space="preserve"> coinciden</w:t>
      </w:r>
      <w:r w:rsidR="00A66AD0">
        <w:rPr>
          <w:lang w:val="es-AR"/>
        </w:rPr>
        <w:t xml:space="preserve"> aproximadamente</w:t>
      </w:r>
      <w:r>
        <w:rPr>
          <w:lang w:val="es-AR"/>
        </w:rPr>
        <w:t xml:space="preserve"> con picos en</w:t>
      </w:r>
      <w:r w:rsidR="00A66AD0">
        <w:rPr>
          <w:lang w:val="es-AR"/>
        </w:rPr>
        <w:t xml:space="preserve"> el caudal registrado en la boca del túnel cuando se </w:t>
      </w:r>
      <w:r w:rsidR="00BE115F">
        <w:rPr>
          <w:lang w:val="es-AR"/>
        </w:rPr>
        <w:t>encontraba abierto</w:t>
      </w:r>
      <w:r w:rsidR="00527222">
        <w:rPr>
          <w:lang w:val="es-AR"/>
        </w:rPr>
        <w:t xml:space="preserve">. </w:t>
      </w:r>
      <w:r w:rsidR="00527222" w:rsidRPr="0097142B">
        <w:rPr>
          <w:b/>
          <w:bCs/>
          <w:lang w:val="es-AR"/>
        </w:rPr>
        <w:t>La</w:t>
      </w:r>
      <w:r w:rsidR="003E0639" w:rsidRPr="0097142B">
        <w:rPr>
          <w:b/>
          <w:bCs/>
          <w:lang w:val="es-AR"/>
        </w:rPr>
        <w:t xml:space="preserve"> tendencia de la</w:t>
      </w:r>
      <w:r w:rsidR="00527222" w:rsidRPr="0097142B">
        <w:rPr>
          <w:b/>
          <w:bCs/>
          <w:lang w:val="es-AR"/>
        </w:rPr>
        <w:t xml:space="preserve"> carga de aluminio</w:t>
      </w:r>
      <w:r w:rsidR="00880C1D" w:rsidRPr="0097142B">
        <w:rPr>
          <w:b/>
          <w:bCs/>
          <w:lang w:val="es-AR"/>
        </w:rPr>
        <w:t xml:space="preserve"> se estabiliza </w:t>
      </w:r>
      <w:r w:rsidR="00295F73" w:rsidRPr="0097142B">
        <w:rPr>
          <w:b/>
          <w:bCs/>
          <w:lang w:val="es-AR"/>
        </w:rPr>
        <w:t>luego</w:t>
      </w:r>
      <w:r w:rsidR="003E0639" w:rsidRPr="0097142B">
        <w:rPr>
          <w:b/>
          <w:bCs/>
          <w:lang w:val="es-AR"/>
        </w:rPr>
        <w:t xml:space="preserve"> del cierre de las válvulas</w:t>
      </w:r>
      <w:r w:rsidR="0097142B" w:rsidRPr="0097142B">
        <w:rPr>
          <w:b/>
          <w:bCs/>
          <w:lang w:val="es-AR"/>
        </w:rPr>
        <w:t>, aunque con mediciones puntuales por encima de la tendencia general</w:t>
      </w:r>
      <w:r w:rsidR="0097142B">
        <w:rPr>
          <w:lang w:val="es-AR"/>
        </w:rPr>
        <w:t>.</w:t>
      </w:r>
    </w:p>
    <w:p w14:paraId="7689ADCF" w14:textId="77777777" w:rsidR="007F18CC" w:rsidRDefault="00064BC3" w:rsidP="007F18CC">
      <w:pPr>
        <w:pStyle w:val="BodyText"/>
        <w:keepNext/>
      </w:pPr>
      <w:r>
        <w:rPr>
          <w:noProof/>
          <w:lang w:val="es-AR"/>
        </w:rPr>
        <w:lastRenderedPageBreak/>
        <w:drawing>
          <wp:inline distT="0" distB="0" distL="0" distR="0" wp14:anchorId="411F7B0E" wp14:editId="43CC195F">
            <wp:extent cx="5400000" cy="3312000"/>
            <wp:effectExtent l="0" t="0" r="0" b="0"/>
            <wp:docPr id="1396012721" name="Imagen 1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12721" name="Imagen 16" descr="Gráfico, Gráfico de dispers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312000"/>
                    </a:xfrm>
                    <a:prstGeom prst="rect">
                      <a:avLst/>
                    </a:prstGeom>
                  </pic:spPr>
                </pic:pic>
              </a:graphicData>
            </a:graphic>
          </wp:inline>
        </w:drawing>
      </w:r>
    </w:p>
    <w:p w14:paraId="7F86BFBE" w14:textId="7E79628C" w:rsidR="003702FF" w:rsidRPr="007F18CC" w:rsidRDefault="007F18CC" w:rsidP="007F18CC">
      <w:pPr>
        <w:pStyle w:val="Caption"/>
        <w:rPr>
          <w:lang w:val="es-AR"/>
        </w:rPr>
      </w:pPr>
      <w:bookmarkStart w:id="21" w:name="_Ref177998649"/>
      <w:r w:rsidRPr="007F18CC">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18</w:t>
      </w:r>
      <w:r w:rsidR="00FC1FAF">
        <w:rPr>
          <w:lang w:val="es-AR"/>
        </w:rPr>
        <w:fldChar w:fldCharType="end"/>
      </w:r>
      <w:bookmarkEnd w:id="21"/>
      <w:r w:rsidRPr="007F18CC">
        <w:rPr>
          <w:lang w:val="es-AR"/>
        </w:rPr>
        <w:t xml:space="preserve">: serie temporal de la concentración de aluminio en el sector del río de Las Taguas. Se indica el periodo </w:t>
      </w:r>
      <w:r w:rsidR="00A224A8">
        <w:rPr>
          <w:lang w:val="es-AR"/>
        </w:rPr>
        <w:t>de agregado de cal apagada</w:t>
      </w:r>
      <w:r w:rsidR="00C952D4">
        <w:rPr>
          <w:lang w:val="es-AR"/>
        </w:rPr>
        <w:t xml:space="preserve"> en el portal del túnel</w:t>
      </w:r>
      <w:r w:rsidRPr="007F18CC">
        <w:rPr>
          <w:lang w:val="es-AR"/>
        </w:rPr>
        <w:t>.</w:t>
      </w:r>
    </w:p>
    <w:p w14:paraId="17243769" w14:textId="77777777" w:rsidR="007F18CC" w:rsidRDefault="00A00593" w:rsidP="007F18CC">
      <w:pPr>
        <w:pStyle w:val="BodyText"/>
        <w:keepNext/>
      </w:pPr>
      <w:r>
        <w:rPr>
          <w:noProof/>
          <w:lang w:val="es-AR"/>
        </w:rPr>
        <w:drawing>
          <wp:inline distT="0" distB="0" distL="0" distR="0" wp14:anchorId="7D9E8C26" wp14:editId="62E3449D">
            <wp:extent cx="5400000" cy="3315600"/>
            <wp:effectExtent l="0" t="0" r="0" b="0"/>
            <wp:docPr id="1633440397" name="Imagen 17" descr="Interfaz de usuario gráfica, 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0397" name="Imagen 17" descr="Interfaz de usuario gráfica, Gráfico, Gráfico de dispers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315600"/>
                    </a:xfrm>
                    <a:prstGeom prst="rect">
                      <a:avLst/>
                    </a:prstGeom>
                  </pic:spPr>
                </pic:pic>
              </a:graphicData>
            </a:graphic>
          </wp:inline>
        </w:drawing>
      </w:r>
    </w:p>
    <w:p w14:paraId="430CB441" w14:textId="299B489C" w:rsidR="00D50C04" w:rsidRPr="007F18CC" w:rsidRDefault="007F18CC" w:rsidP="007F18CC">
      <w:pPr>
        <w:pStyle w:val="Caption"/>
        <w:rPr>
          <w:lang w:val="es-AR"/>
        </w:rPr>
      </w:pPr>
      <w:bookmarkStart w:id="22" w:name="_Ref177998666"/>
      <w:r w:rsidRPr="007F18CC">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19</w:t>
      </w:r>
      <w:r w:rsidR="00FC1FAF">
        <w:rPr>
          <w:lang w:val="es-AR"/>
        </w:rPr>
        <w:fldChar w:fldCharType="end"/>
      </w:r>
      <w:bookmarkEnd w:id="22"/>
      <w:r w:rsidRPr="007F18CC">
        <w:rPr>
          <w:lang w:val="es-AR"/>
        </w:rPr>
        <w:t xml:space="preserve">: serie temporal de la </w:t>
      </w:r>
      <w:r>
        <w:rPr>
          <w:lang w:val="es-AR"/>
        </w:rPr>
        <w:t xml:space="preserve">carga </w:t>
      </w:r>
      <w:r w:rsidRPr="007F18CC">
        <w:rPr>
          <w:lang w:val="es-AR"/>
        </w:rPr>
        <w:t xml:space="preserve">de aluminio en el sector del río de Las Taguas. </w:t>
      </w:r>
      <w:r w:rsidR="00C952D4" w:rsidRPr="007F18CC">
        <w:rPr>
          <w:lang w:val="es-AR"/>
        </w:rPr>
        <w:t xml:space="preserve">Se indica el periodo </w:t>
      </w:r>
      <w:r w:rsidR="00C952D4">
        <w:rPr>
          <w:lang w:val="es-AR"/>
        </w:rPr>
        <w:t>de agregado de cal apagada en el portal del túnel</w:t>
      </w:r>
      <w:r w:rsidRPr="007F18CC">
        <w:rPr>
          <w:lang w:val="es-AR"/>
        </w:rPr>
        <w:t>.</w:t>
      </w:r>
    </w:p>
    <w:p w14:paraId="4D1672E0" w14:textId="26E72C0E" w:rsidR="00241E18" w:rsidRDefault="003B201F" w:rsidP="0056511A">
      <w:pPr>
        <w:pStyle w:val="Heading2"/>
        <w:rPr>
          <w:lang w:val="es-AR"/>
        </w:rPr>
      </w:pPr>
      <w:r>
        <w:rPr>
          <w:lang w:val="es-AR"/>
        </w:rPr>
        <w:lastRenderedPageBreak/>
        <w:t>Hierro</w:t>
      </w:r>
    </w:p>
    <w:p w14:paraId="30F29502" w14:textId="01CE56AD" w:rsidR="003B201F" w:rsidRDefault="00BD0016" w:rsidP="0056511A">
      <w:pPr>
        <w:pStyle w:val="Heading3"/>
        <w:rPr>
          <w:lang w:val="es-AR"/>
        </w:rPr>
      </w:pPr>
      <w:r>
        <w:rPr>
          <w:lang w:val="es-AR"/>
        </w:rPr>
        <w:t>Se</w:t>
      </w:r>
      <w:r w:rsidR="008F4489">
        <w:rPr>
          <w:lang w:val="es-AR"/>
        </w:rPr>
        <w:t>ctor del túnel</w:t>
      </w:r>
    </w:p>
    <w:p w14:paraId="20B10D30" w14:textId="405BF10E" w:rsidR="008F4489" w:rsidRDefault="006A1953" w:rsidP="009A1E96">
      <w:pPr>
        <w:pStyle w:val="BodyText"/>
        <w:rPr>
          <w:lang w:val="es-AR"/>
        </w:rPr>
      </w:pPr>
      <w:r w:rsidRPr="006A1953">
        <w:rPr>
          <w:lang w:val="es-AR"/>
        </w:rPr>
        <w:t xml:space="preserve">Las series temporales para concentración de </w:t>
      </w:r>
      <w:r w:rsidR="00B209AB">
        <w:rPr>
          <w:lang w:val="es-AR"/>
        </w:rPr>
        <w:t>hierro</w:t>
      </w:r>
      <w:r w:rsidRPr="006A1953">
        <w:rPr>
          <w:lang w:val="es-AR"/>
        </w:rPr>
        <w:t xml:space="preserve"> de las estaciones de este sector se muestran en la </w:t>
      </w:r>
      <w:r w:rsidR="000607E7">
        <w:rPr>
          <w:lang w:val="es-AR"/>
        </w:rPr>
        <w:fldChar w:fldCharType="begin"/>
      </w:r>
      <w:r w:rsidR="000607E7">
        <w:rPr>
          <w:lang w:val="es-AR"/>
        </w:rPr>
        <w:instrText xml:space="preserve"> REF _Ref178001620 \h </w:instrText>
      </w:r>
      <w:r w:rsidR="000607E7">
        <w:rPr>
          <w:lang w:val="es-AR"/>
        </w:rPr>
      </w:r>
      <w:r w:rsidR="000607E7">
        <w:rPr>
          <w:lang w:val="es-AR"/>
        </w:rPr>
        <w:fldChar w:fldCharType="separate"/>
      </w:r>
      <w:r w:rsidR="000607E7" w:rsidRPr="004A1CC6">
        <w:rPr>
          <w:lang w:val="es-AR"/>
        </w:rPr>
        <w:t xml:space="preserve">Figura </w:t>
      </w:r>
      <w:r w:rsidR="000607E7">
        <w:rPr>
          <w:noProof/>
          <w:lang w:val="es-AR"/>
        </w:rPr>
        <w:t>4</w:t>
      </w:r>
      <w:r w:rsidR="000607E7">
        <w:rPr>
          <w:lang w:val="es-AR"/>
        </w:rPr>
        <w:noBreakHyphen/>
      </w:r>
      <w:r w:rsidR="000607E7">
        <w:rPr>
          <w:noProof/>
          <w:lang w:val="es-AR"/>
        </w:rPr>
        <w:t>20</w:t>
      </w:r>
      <w:r w:rsidR="000607E7">
        <w:rPr>
          <w:lang w:val="es-AR"/>
        </w:rPr>
        <w:fldChar w:fldCharType="end"/>
      </w:r>
      <w:r w:rsidRPr="006A1953">
        <w:rPr>
          <w:lang w:val="es-AR"/>
        </w:rPr>
        <w:t xml:space="preserve">, mientras que las correspondientes a la carga de </w:t>
      </w:r>
      <w:r w:rsidR="00B209AB">
        <w:rPr>
          <w:lang w:val="es-AR"/>
        </w:rPr>
        <w:t>hierro</w:t>
      </w:r>
      <w:r w:rsidRPr="006A1953">
        <w:rPr>
          <w:lang w:val="es-AR"/>
        </w:rPr>
        <w:t xml:space="preserve"> se muestran en la </w:t>
      </w:r>
      <w:r w:rsidR="000607E7">
        <w:rPr>
          <w:lang w:val="es-AR"/>
        </w:rPr>
        <w:fldChar w:fldCharType="begin"/>
      </w:r>
      <w:r w:rsidR="000607E7">
        <w:rPr>
          <w:lang w:val="es-AR"/>
        </w:rPr>
        <w:instrText xml:space="preserve"> REF _Ref178001631 \h </w:instrText>
      </w:r>
      <w:r w:rsidR="000607E7">
        <w:rPr>
          <w:lang w:val="es-AR"/>
        </w:rPr>
      </w:r>
      <w:r w:rsidR="000607E7">
        <w:rPr>
          <w:lang w:val="es-AR"/>
        </w:rPr>
        <w:fldChar w:fldCharType="separate"/>
      </w:r>
      <w:r w:rsidR="000607E7" w:rsidRPr="00C952D4">
        <w:rPr>
          <w:lang w:val="es-AR"/>
        </w:rPr>
        <w:t xml:space="preserve">Figura </w:t>
      </w:r>
      <w:r w:rsidR="000607E7" w:rsidRPr="00C952D4">
        <w:rPr>
          <w:noProof/>
          <w:lang w:val="es-AR"/>
        </w:rPr>
        <w:t>4</w:t>
      </w:r>
      <w:r w:rsidR="000607E7" w:rsidRPr="00C952D4">
        <w:rPr>
          <w:lang w:val="es-AR"/>
        </w:rPr>
        <w:noBreakHyphen/>
      </w:r>
      <w:r w:rsidR="000607E7" w:rsidRPr="00C952D4">
        <w:rPr>
          <w:noProof/>
          <w:lang w:val="es-AR"/>
        </w:rPr>
        <w:t>21</w:t>
      </w:r>
      <w:r w:rsidR="000607E7">
        <w:rPr>
          <w:lang w:val="es-AR"/>
        </w:rPr>
        <w:fldChar w:fldCharType="end"/>
      </w:r>
      <w:r w:rsidRPr="006A1953">
        <w:rPr>
          <w:lang w:val="es-AR"/>
        </w:rPr>
        <w:t>.</w:t>
      </w:r>
    </w:p>
    <w:p w14:paraId="049D9C2B" w14:textId="67111DC9" w:rsidR="00241E18" w:rsidRDefault="00491D81" w:rsidP="009A1E96">
      <w:pPr>
        <w:pStyle w:val="BodyText"/>
        <w:rPr>
          <w:lang w:val="es-AR"/>
        </w:rPr>
      </w:pPr>
      <w:r>
        <w:rPr>
          <w:lang w:val="es-AR"/>
        </w:rPr>
        <w:t>La concentración de hierro</w:t>
      </w:r>
      <w:r w:rsidR="00057663">
        <w:rPr>
          <w:lang w:val="es-AR"/>
        </w:rPr>
        <w:t xml:space="preserve"> fue </w:t>
      </w:r>
      <w:r w:rsidR="006927CC">
        <w:rPr>
          <w:lang w:val="es-AR"/>
        </w:rPr>
        <w:t>variable en LA-1</w:t>
      </w:r>
      <w:r w:rsidR="00FD36C2">
        <w:rPr>
          <w:lang w:val="es-AR"/>
        </w:rPr>
        <w:t>A</w:t>
      </w:r>
      <w:r w:rsidR="006927CC">
        <w:rPr>
          <w:lang w:val="es-AR"/>
        </w:rPr>
        <w:t xml:space="preserve"> (~200-</w:t>
      </w:r>
      <w:r w:rsidR="00222E33">
        <w:rPr>
          <w:lang w:val="es-AR"/>
        </w:rPr>
        <w:t>5</w:t>
      </w:r>
      <w:r w:rsidR="006927CC">
        <w:rPr>
          <w:lang w:val="es-AR"/>
        </w:rPr>
        <w:t xml:space="preserve">00 </w:t>
      </w:r>
      <w:r w:rsidR="00FD36C2">
        <w:rPr>
          <w:lang w:val="es-AR"/>
        </w:rPr>
        <w:t>mg/L)</w:t>
      </w:r>
      <w:r w:rsidR="00BB5D64">
        <w:rPr>
          <w:lang w:val="es-AR"/>
        </w:rPr>
        <w:t xml:space="preserve">, con mediciones más espaciadas </w:t>
      </w:r>
      <w:r w:rsidR="00924187">
        <w:rPr>
          <w:lang w:val="es-AR"/>
        </w:rPr>
        <w:t>aproximadamente entre febrero de 2014 y diciembre de 2017</w:t>
      </w:r>
      <w:r w:rsidR="005F5753">
        <w:rPr>
          <w:lang w:val="es-AR"/>
        </w:rPr>
        <w:t xml:space="preserve">. </w:t>
      </w:r>
      <w:r w:rsidR="005F5753" w:rsidRPr="00995416">
        <w:rPr>
          <w:b/>
          <w:bCs/>
          <w:lang w:val="es-AR"/>
        </w:rPr>
        <w:t>A partir del cierre de las válvulas del tapón del túnel, se observa una tendencia creciente fuerte</w:t>
      </w:r>
      <w:r w:rsidR="0034519E" w:rsidRPr="00995416">
        <w:rPr>
          <w:b/>
          <w:bCs/>
          <w:lang w:val="es-AR"/>
        </w:rPr>
        <w:t xml:space="preserve"> aproximadamente hasta septiembre de </w:t>
      </w:r>
      <w:r w:rsidR="00C4167C" w:rsidRPr="00995416">
        <w:rPr>
          <w:b/>
          <w:bCs/>
          <w:lang w:val="es-AR"/>
        </w:rPr>
        <w:t>2018 y luego una tendencia más suave aunque aún creciente</w:t>
      </w:r>
      <w:r w:rsidR="00C4167C">
        <w:rPr>
          <w:lang w:val="es-AR"/>
        </w:rPr>
        <w:t>.</w:t>
      </w:r>
      <w:r w:rsidR="00F04E76">
        <w:rPr>
          <w:lang w:val="es-AR"/>
        </w:rPr>
        <w:t xml:space="preserve"> </w:t>
      </w:r>
      <w:r w:rsidR="00070EBD" w:rsidRPr="00995416">
        <w:rPr>
          <w:b/>
          <w:bCs/>
          <w:lang w:val="es-AR"/>
        </w:rPr>
        <w:t>La</w:t>
      </w:r>
      <w:r w:rsidR="00A619B5" w:rsidRPr="00995416">
        <w:rPr>
          <w:b/>
          <w:bCs/>
          <w:lang w:val="es-AR"/>
        </w:rPr>
        <w:t>s</w:t>
      </w:r>
      <w:r w:rsidR="00070EBD" w:rsidRPr="00995416">
        <w:rPr>
          <w:b/>
          <w:bCs/>
          <w:lang w:val="es-AR"/>
        </w:rPr>
        <w:t xml:space="preserve"> concentraci</w:t>
      </w:r>
      <w:r w:rsidR="00A619B5" w:rsidRPr="00995416">
        <w:rPr>
          <w:b/>
          <w:bCs/>
          <w:lang w:val="es-AR"/>
        </w:rPr>
        <w:t>ones de hierro registradas en MAR-1 y TUN-1</w:t>
      </w:r>
      <w:r w:rsidR="002938D6" w:rsidRPr="00995416">
        <w:rPr>
          <w:b/>
          <w:bCs/>
          <w:lang w:val="es-AR"/>
        </w:rPr>
        <w:t xml:space="preserve"> fueron variables aunque relativamente altas en la etapa de túnel abierto,</w:t>
      </w:r>
      <w:r w:rsidR="00C869C3" w:rsidRPr="00995416">
        <w:rPr>
          <w:b/>
          <w:bCs/>
          <w:lang w:val="es-AR"/>
        </w:rPr>
        <w:t xml:space="preserve"> disminuyeron con el cierre del túnel (</w:t>
      </w:r>
      <w:r w:rsidR="00614D4D" w:rsidRPr="00995416">
        <w:rPr>
          <w:b/>
          <w:bCs/>
          <w:lang w:val="es-AR"/>
        </w:rPr>
        <w:t xml:space="preserve">~30-60 mg/L) </w:t>
      </w:r>
      <w:r w:rsidR="00F12A53" w:rsidRPr="00995416">
        <w:rPr>
          <w:b/>
          <w:bCs/>
          <w:lang w:val="es-AR"/>
        </w:rPr>
        <w:t>y</w:t>
      </w:r>
      <w:r w:rsidR="00614D4D" w:rsidRPr="00995416">
        <w:rPr>
          <w:b/>
          <w:bCs/>
          <w:lang w:val="es-AR"/>
        </w:rPr>
        <w:t xml:space="preserve"> luego</w:t>
      </w:r>
      <w:r w:rsidR="007404FE" w:rsidRPr="00995416">
        <w:rPr>
          <w:b/>
          <w:bCs/>
          <w:lang w:val="es-AR"/>
        </w:rPr>
        <w:t xml:space="preserve"> mostraron un aumento</w:t>
      </w:r>
      <w:r w:rsidR="00F12A53" w:rsidRPr="00995416">
        <w:rPr>
          <w:b/>
          <w:bCs/>
          <w:lang w:val="es-AR"/>
        </w:rPr>
        <w:t xml:space="preserve"> al principio empinado </w:t>
      </w:r>
      <w:r w:rsidR="0072526A" w:rsidRPr="00995416">
        <w:rPr>
          <w:b/>
          <w:bCs/>
          <w:lang w:val="es-AR"/>
        </w:rPr>
        <w:t xml:space="preserve">que evolucionó a una tendencia levemente ascendente en torno a concentraciones </w:t>
      </w:r>
      <w:r w:rsidR="006878FE" w:rsidRPr="00995416">
        <w:rPr>
          <w:b/>
          <w:bCs/>
          <w:lang w:val="es-AR"/>
        </w:rPr>
        <w:t xml:space="preserve">entre ~200 y </w:t>
      </w:r>
      <w:r w:rsidR="00995416" w:rsidRPr="00995416">
        <w:rPr>
          <w:b/>
          <w:bCs/>
          <w:lang w:val="es-AR"/>
        </w:rPr>
        <w:t>380 mg/L</w:t>
      </w:r>
      <w:r w:rsidR="00995416">
        <w:rPr>
          <w:lang w:val="es-AR"/>
        </w:rPr>
        <w:t>.</w:t>
      </w:r>
    </w:p>
    <w:p w14:paraId="4E477495" w14:textId="77777777" w:rsidR="00FD3A87" w:rsidRDefault="00004350" w:rsidP="00FD3A87">
      <w:pPr>
        <w:pStyle w:val="BodyText"/>
        <w:keepNext/>
      </w:pPr>
      <w:r>
        <w:rPr>
          <w:noProof/>
          <w:lang w:val="es-AR"/>
        </w:rPr>
        <w:drawing>
          <wp:inline distT="0" distB="0" distL="0" distR="0" wp14:anchorId="4DF6D35D" wp14:editId="642DDC35">
            <wp:extent cx="5400000" cy="3319200"/>
            <wp:effectExtent l="0" t="0" r="0" b="0"/>
            <wp:docPr id="364934143" name="Imagen 1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34143" name="Imagen 18" descr="Gráfico, Gráfico de dispers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00" cy="3319200"/>
                    </a:xfrm>
                    <a:prstGeom prst="rect">
                      <a:avLst/>
                    </a:prstGeom>
                  </pic:spPr>
                </pic:pic>
              </a:graphicData>
            </a:graphic>
          </wp:inline>
        </w:drawing>
      </w:r>
    </w:p>
    <w:p w14:paraId="1347E244" w14:textId="497AB651" w:rsidR="007644B8" w:rsidRPr="004A1CC6" w:rsidRDefault="00FD3A87" w:rsidP="00FD3A87">
      <w:pPr>
        <w:pStyle w:val="Caption"/>
        <w:rPr>
          <w:lang w:val="es-AR"/>
        </w:rPr>
      </w:pPr>
      <w:bookmarkStart w:id="23" w:name="_Ref178001620"/>
      <w:r w:rsidRPr="004A1CC6">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20</w:t>
      </w:r>
      <w:r w:rsidR="00FC1FAF">
        <w:rPr>
          <w:lang w:val="es-AR"/>
        </w:rPr>
        <w:fldChar w:fldCharType="end"/>
      </w:r>
      <w:bookmarkEnd w:id="23"/>
      <w:r w:rsidR="004A1CC6" w:rsidRPr="004A1CC6">
        <w:rPr>
          <w:lang w:val="es-AR"/>
        </w:rPr>
        <w:t>: serie temporal de</w:t>
      </w:r>
      <w:r w:rsidR="00C952D4">
        <w:rPr>
          <w:lang w:val="es-AR"/>
        </w:rPr>
        <w:t xml:space="preserve"> concentración de</w:t>
      </w:r>
      <w:r w:rsidR="004A1CC6" w:rsidRPr="004A1CC6">
        <w:rPr>
          <w:lang w:val="es-AR"/>
        </w:rPr>
        <w:t xml:space="preserve"> h</w:t>
      </w:r>
      <w:r w:rsidR="004A1CC6">
        <w:rPr>
          <w:lang w:val="es-AR"/>
        </w:rPr>
        <w:t>ierro en el sector de influencia del túnel</w:t>
      </w:r>
      <w:r w:rsidR="00A224A8">
        <w:rPr>
          <w:lang w:val="es-AR"/>
        </w:rPr>
        <w:t>.</w:t>
      </w:r>
    </w:p>
    <w:p w14:paraId="0D053908" w14:textId="77777777" w:rsidR="00C952D4" w:rsidRDefault="006B3069" w:rsidP="00C952D4">
      <w:pPr>
        <w:pStyle w:val="BodyText"/>
        <w:keepNext/>
      </w:pPr>
      <w:r>
        <w:rPr>
          <w:noProof/>
          <w:lang w:val="es-AR"/>
        </w:rPr>
        <w:lastRenderedPageBreak/>
        <w:drawing>
          <wp:inline distT="0" distB="0" distL="0" distR="0" wp14:anchorId="47C5CA38" wp14:editId="77ED3A52">
            <wp:extent cx="5400000" cy="3315600"/>
            <wp:effectExtent l="0" t="0" r="0" b="0"/>
            <wp:docPr id="986950920" name="Imagen 19" descr="Interfaz de usuario gráfica, 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0920" name="Imagen 19" descr="Interfaz de usuario gráfica, Gráfico, Gráfico de dispers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315600"/>
                    </a:xfrm>
                    <a:prstGeom prst="rect">
                      <a:avLst/>
                    </a:prstGeom>
                  </pic:spPr>
                </pic:pic>
              </a:graphicData>
            </a:graphic>
          </wp:inline>
        </w:drawing>
      </w:r>
    </w:p>
    <w:p w14:paraId="1746CA08" w14:textId="347FE17B" w:rsidR="007F18CC" w:rsidRDefault="00C952D4" w:rsidP="00C952D4">
      <w:pPr>
        <w:pStyle w:val="Caption"/>
        <w:rPr>
          <w:lang w:val="es-AR"/>
        </w:rPr>
      </w:pPr>
      <w:bookmarkStart w:id="24" w:name="_Ref178001631"/>
      <w:r w:rsidRPr="00C952D4">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21</w:t>
      </w:r>
      <w:r w:rsidR="00FC1FAF">
        <w:rPr>
          <w:lang w:val="es-AR"/>
        </w:rPr>
        <w:fldChar w:fldCharType="end"/>
      </w:r>
      <w:bookmarkEnd w:id="24"/>
      <w:r w:rsidRPr="00C952D4">
        <w:rPr>
          <w:lang w:val="es-AR"/>
        </w:rPr>
        <w:t xml:space="preserve">: </w:t>
      </w:r>
      <w:r w:rsidRPr="004A1CC6">
        <w:rPr>
          <w:lang w:val="es-AR"/>
        </w:rPr>
        <w:t>serie temporal de</w:t>
      </w:r>
      <w:r>
        <w:rPr>
          <w:lang w:val="es-AR"/>
        </w:rPr>
        <w:t xml:space="preserve"> carga de</w:t>
      </w:r>
      <w:r w:rsidRPr="004A1CC6">
        <w:rPr>
          <w:lang w:val="es-AR"/>
        </w:rPr>
        <w:t xml:space="preserve"> h</w:t>
      </w:r>
      <w:r>
        <w:rPr>
          <w:lang w:val="es-AR"/>
        </w:rPr>
        <w:t>ierro en el sector de influencia del túnel.</w:t>
      </w:r>
    </w:p>
    <w:p w14:paraId="3CE65FFF" w14:textId="1AD6EF3C" w:rsidR="00BD0016" w:rsidRDefault="00161284" w:rsidP="0056511A">
      <w:pPr>
        <w:pStyle w:val="Heading3"/>
        <w:rPr>
          <w:lang w:val="es-AR"/>
        </w:rPr>
      </w:pPr>
      <w:r w:rsidRPr="00161284">
        <w:rPr>
          <w:lang w:val="es-AR"/>
        </w:rPr>
        <w:t>Sector de la desembocadura al río de Las Taguas</w:t>
      </w:r>
    </w:p>
    <w:p w14:paraId="76E5A328" w14:textId="2464B250" w:rsidR="000607E7" w:rsidRDefault="000908D7" w:rsidP="009A1E96">
      <w:pPr>
        <w:pStyle w:val="BodyText"/>
        <w:rPr>
          <w:lang w:val="es-AR"/>
        </w:rPr>
      </w:pPr>
      <w:r w:rsidRPr="000908D7">
        <w:rPr>
          <w:lang w:val="es-AR"/>
        </w:rPr>
        <w:t xml:space="preserve">La serie temporal para concentración de </w:t>
      </w:r>
      <w:r w:rsidR="00B209AB">
        <w:rPr>
          <w:lang w:val="es-AR"/>
        </w:rPr>
        <w:t>hierro</w:t>
      </w:r>
      <w:r w:rsidRPr="000908D7">
        <w:rPr>
          <w:lang w:val="es-AR"/>
        </w:rPr>
        <w:t xml:space="preserve"> en </w:t>
      </w:r>
      <w:r w:rsidRPr="00B209AB">
        <w:rPr>
          <w:lang w:val="es-AR"/>
        </w:rPr>
        <w:t>LA-8 se</w:t>
      </w:r>
      <w:r w:rsidRPr="000908D7">
        <w:rPr>
          <w:lang w:val="es-AR"/>
        </w:rPr>
        <w:t xml:space="preserve"> muestra en la </w:t>
      </w:r>
      <w:r w:rsidR="00BB414A">
        <w:rPr>
          <w:lang w:val="es-AR"/>
        </w:rPr>
        <w:fldChar w:fldCharType="begin"/>
      </w:r>
      <w:r w:rsidR="00BB414A">
        <w:rPr>
          <w:lang w:val="es-AR"/>
        </w:rPr>
        <w:instrText xml:space="preserve"> REF _Ref178006626 \h </w:instrText>
      </w:r>
      <w:r w:rsidR="00BB414A">
        <w:rPr>
          <w:lang w:val="es-AR"/>
        </w:rPr>
      </w:r>
      <w:r w:rsidR="00BB414A">
        <w:rPr>
          <w:lang w:val="es-AR"/>
        </w:rPr>
        <w:fldChar w:fldCharType="separate"/>
      </w:r>
      <w:r w:rsidR="00BB414A" w:rsidRPr="00A70965">
        <w:rPr>
          <w:lang w:val="es-AR"/>
        </w:rPr>
        <w:t xml:space="preserve">Figura </w:t>
      </w:r>
      <w:r w:rsidR="00BB414A">
        <w:rPr>
          <w:noProof/>
          <w:lang w:val="es-AR"/>
        </w:rPr>
        <w:t>4</w:t>
      </w:r>
      <w:r w:rsidR="00BB414A">
        <w:rPr>
          <w:lang w:val="es-AR"/>
        </w:rPr>
        <w:noBreakHyphen/>
      </w:r>
      <w:r w:rsidR="00BB414A">
        <w:rPr>
          <w:noProof/>
          <w:lang w:val="es-AR"/>
        </w:rPr>
        <w:t>22</w:t>
      </w:r>
      <w:r w:rsidR="00BB414A">
        <w:rPr>
          <w:lang w:val="es-AR"/>
        </w:rPr>
        <w:fldChar w:fldCharType="end"/>
      </w:r>
      <w:r w:rsidRPr="000908D7">
        <w:rPr>
          <w:lang w:val="es-AR"/>
        </w:rPr>
        <w:t xml:space="preserve">, mientras que la correspondiente a la carga de </w:t>
      </w:r>
      <w:r w:rsidR="00B209AB">
        <w:rPr>
          <w:lang w:val="es-AR"/>
        </w:rPr>
        <w:t>hierro</w:t>
      </w:r>
      <w:r w:rsidRPr="000908D7">
        <w:rPr>
          <w:lang w:val="es-AR"/>
        </w:rPr>
        <w:t xml:space="preserve"> se muestra en la </w:t>
      </w:r>
      <w:r w:rsidR="00BB414A">
        <w:rPr>
          <w:lang w:val="es-AR"/>
        </w:rPr>
        <w:fldChar w:fldCharType="begin"/>
      </w:r>
      <w:r w:rsidR="00BB414A">
        <w:rPr>
          <w:lang w:val="es-AR"/>
        </w:rPr>
        <w:instrText xml:space="preserve"> REF _Ref178006638 \h </w:instrText>
      </w:r>
      <w:r w:rsidR="00BB414A">
        <w:rPr>
          <w:lang w:val="es-AR"/>
        </w:rPr>
      </w:r>
      <w:r w:rsidR="00BB414A">
        <w:rPr>
          <w:lang w:val="es-AR"/>
        </w:rPr>
        <w:fldChar w:fldCharType="separate"/>
      </w:r>
      <w:r w:rsidR="00BB414A" w:rsidRPr="00272762">
        <w:rPr>
          <w:lang w:val="es-AR"/>
        </w:rPr>
        <w:t xml:space="preserve">Figura </w:t>
      </w:r>
      <w:r w:rsidR="00BB414A">
        <w:rPr>
          <w:noProof/>
          <w:lang w:val="es-AR"/>
        </w:rPr>
        <w:t>4</w:t>
      </w:r>
      <w:r w:rsidR="00BB414A">
        <w:rPr>
          <w:lang w:val="es-AR"/>
        </w:rPr>
        <w:noBreakHyphen/>
      </w:r>
      <w:r w:rsidR="00BB414A">
        <w:rPr>
          <w:noProof/>
          <w:lang w:val="es-AR"/>
        </w:rPr>
        <w:t>23</w:t>
      </w:r>
      <w:r w:rsidR="00BB414A">
        <w:rPr>
          <w:lang w:val="es-AR"/>
        </w:rPr>
        <w:fldChar w:fldCharType="end"/>
      </w:r>
      <w:r w:rsidRPr="000908D7">
        <w:rPr>
          <w:lang w:val="es-AR"/>
        </w:rPr>
        <w:t>.</w:t>
      </w:r>
    </w:p>
    <w:p w14:paraId="2BC349E5" w14:textId="4394ACED" w:rsidR="000908D7" w:rsidRDefault="009D3042" w:rsidP="009A1E96">
      <w:pPr>
        <w:pStyle w:val="BodyText"/>
        <w:rPr>
          <w:lang w:val="es-AR"/>
        </w:rPr>
      </w:pPr>
      <w:r>
        <w:rPr>
          <w:lang w:val="es-AR"/>
        </w:rPr>
        <w:t xml:space="preserve">La concentración de hierro </w:t>
      </w:r>
      <w:r w:rsidR="002859BC">
        <w:rPr>
          <w:lang w:val="es-AR"/>
        </w:rPr>
        <w:t>se observa en un rango amplio</w:t>
      </w:r>
      <w:r w:rsidR="00A00DDB">
        <w:rPr>
          <w:lang w:val="es-AR"/>
        </w:rPr>
        <w:t xml:space="preserve"> (</w:t>
      </w:r>
      <w:r w:rsidR="00451767">
        <w:rPr>
          <w:lang w:val="es-AR"/>
        </w:rPr>
        <w:t>~20-100 mg/L)</w:t>
      </w:r>
      <w:r w:rsidR="002859BC">
        <w:rPr>
          <w:lang w:val="es-AR"/>
        </w:rPr>
        <w:t xml:space="preserve"> pero</w:t>
      </w:r>
      <w:r w:rsidR="00704562">
        <w:rPr>
          <w:lang w:val="es-AR"/>
        </w:rPr>
        <w:t xml:space="preserve"> de tendencia</w:t>
      </w:r>
      <w:r w:rsidR="002859BC">
        <w:rPr>
          <w:lang w:val="es-AR"/>
        </w:rPr>
        <w:t xml:space="preserve"> estable previamente a </w:t>
      </w:r>
      <w:r w:rsidR="009B3A5C">
        <w:rPr>
          <w:lang w:val="es-AR"/>
        </w:rPr>
        <w:t>la desconexión de las cuencas de Canito y Turbio</w:t>
      </w:r>
      <w:r w:rsidR="00451767">
        <w:rPr>
          <w:lang w:val="es-AR"/>
        </w:rPr>
        <w:t xml:space="preserve"> y</w:t>
      </w:r>
      <w:r w:rsidR="009B3A5C">
        <w:rPr>
          <w:lang w:val="es-AR"/>
        </w:rPr>
        <w:t xml:space="preserve"> desciende a valores </w:t>
      </w:r>
      <w:r w:rsidR="00A75340">
        <w:rPr>
          <w:lang w:val="es-AR"/>
        </w:rPr>
        <w:t>muy bajos</w:t>
      </w:r>
      <w:r w:rsidR="00704562">
        <w:rPr>
          <w:lang w:val="es-AR"/>
        </w:rPr>
        <w:t xml:space="preserve"> (en torno a 5mg/L)</w:t>
      </w:r>
      <w:r w:rsidR="00A75340">
        <w:rPr>
          <w:lang w:val="es-AR"/>
        </w:rPr>
        <w:t xml:space="preserve"> en el periodo en que ambas cuencas estuvieron desconectadas</w:t>
      </w:r>
      <w:r w:rsidR="00D92E1F">
        <w:rPr>
          <w:lang w:val="es-AR"/>
        </w:rPr>
        <w:t xml:space="preserve">. </w:t>
      </w:r>
      <w:r w:rsidR="002E129F" w:rsidRPr="00E22999">
        <w:rPr>
          <w:b/>
          <w:bCs/>
          <w:lang w:val="es-AR"/>
        </w:rPr>
        <w:t xml:space="preserve">Luego de la reconexión entre ambas cuencas, </w:t>
      </w:r>
      <w:r w:rsidR="00C85681" w:rsidRPr="00E22999">
        <w:rPr>
          <w:b/>
          <w:bCs/>
          <w:lang w:val="es-AR"/>
        </w:rPr>
        <w:t xml:space="preserve">los valores de concentración se recuperaron </w:t>
      </w:r>
      <w:r w:rsidR="00E22999" w:rsidRPr="00E22999">
        <w:rPr>
          <w:b/>
          <w:bCs/>
          <w:lang w:val="es-AR"/>
        </w:rPr>
        <w:t>aunque la tendencia que se mantiene hasta la actualidad es ascendente</w:t>
      </w:r>
      <w:r w:rsidR="00E22999">
        <w:rPr>
          <w:lang w:val="es-AR"/>
        </w:rPr>
        <w:t xml:space="preserve">. </w:t>
      </w:r>
      <w:r w:rsidR="00E22999" w:rsidRPr="000F2F44">
        <w:rPr>
          <w:b/>
          <w:bCs/>
          <w:lang w:val="es-AR"/>
        </w:rPr>
        <w:t xml:space="preserve">La serie temporal de carga de hierro muestra </w:t>
      </w:r>
      <w:r w:rsidR="000F2F44" w:rsidRPr="000F2F44">
        <w:rPr>
          <w:b/>
          <w:bCs/>
          <w:lang w:val="es-AR"/>
        </w:rPr>
        <w:t>también una tendencia ascendente luego de la reconexión entre ambas cuencas</w:t>
      </w:r>
      <w:r w:rsidR="000F2F44">
        <w:rPr>
          <w:lang w:val="es-AR"/>
        </w:rPr>
        <w:t>.</w:t>
      </w:r>
    </w:p>
    <w:p w14:paraId="1D1623F1" w14:textId="77777777" w:rsidR="00A70965" w:rsidRDefault="00DF10B3" w:rsidP="00A70965">
      <w:pPr>
        <w:pStyle w:val="BodyText"/>
        <w:keepNext/>
      </w:pPr>
      <w:r>
        <w:rPr>
          <w:noProof/>
          <w:lang w:val="es-AR"/>
        </w:rPr>
        <w:lastRenderedPageBreak/>
        <w:drawing>
          <wp:inline distT="0" distB="0" distL="0" distR="0" wp14:anchorId="6A804A61" wp14:editId="434CAF41">
            <wp:extent cx="5400000" cy="3312000"/>
            <wp:effectExtent l="0" t="0" r="0" b="0"/>
            <wp:docPr id="1363644206" name="Imagen 2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44206" name="Imagen 20" descr="Gráfico, Gráfico de dispers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312000"/>
                    </a:xfrm>
                    <a:prstGeom prst="rect">
                      <a:avLst/>
                    </a:prstGeom>
                  </pic:spPr>
                </pic:pic>
              </a:graphicData>
            </a:graphic>
          </wp:inline>
        </w:drawing>
      </w:r>
    </w:p>
    <w:p w14:paraId="7908D464" w14:textId="43D1A5D9" w:rsidR="000908D7" w:rsidRPr="00A70965" w:rsidRDefault="00A70965" w:rsidP="00A70965">
      <w:pPr>
        <w:pStyle w:val="Caption"/>
        <w:rPr>
          <w:lang w:val="es-AR"/>
        </w:rPr>
      </w:pPr>
      <w:bookmarkStart w:id="25" w:name="_Ref178006626"/>
      <w:r w:rsidRPr="00A70965">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22</w:t>
      </w:r>
      <w:r w:rsidR="00FC1FAF">
        <w:rPr>
          <w:lang w:val="es-AR"/>
        </w:rPr>
        <w:fldChar w:fldCharType="end"/>
      </w:r>
      <w:bookmarkEnd w:id="25"/>
      <w:r w:rsidRPr="00A70965">
        <w:rPr>
          <w:lang w:val="es-AR"/>
        </w:rPr>
        <w:t xml:space="preserve">: serie temporal de la concentración de </w:t>
      </w:r>
      <w:r>
        <w:rPr>
          <w:lang w:val="es-AR"/>
        </w:rPr>
        <w:t>hierro</w:t>
      </w:r>
      <w:r w:rsidRPr="00A70965">
        <w:rPr>
          <w:lang w:val="es-AR"/>
        </w:rPr>
        <w:t xml:space="preserve"> en el sector de la desembocadura al río de Las Taguas (LA-8). Se indica el periodo en que las cuencas de Canito y Turbio estuvieron desconectadas.</w:t>
      </w:r>
    </w:p>
    <w:p w14:paraId="0B7CD1AA" w14:textId="77777777" w:rsidR="00272762" w:rsidRDefault="00A70965" w:rsidP="00272762">
      <w:pPr>
        <w:pStyle w:val="BodyText"/>
        <w:keepNext/>
      </w:pPr>
      <w:r>
        <w:rPr>
          <w:noProof/>
          <w:lang w:val="es-AR"/>
        </w:rPr>
        <w:drawing>
          <wp:inline distT="0" distB="0" distL="0" distR="0" wp14:anchorId="1BE4B413" wp14:editId="5B28B24A">
            <wp:extent cx="5400000" cy="3312000"/>
            <wp:effectExtent l="0" t="0" r="0" b="0"/>
            <wp:docPr id="2061079533" name="Imagen 2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79533" name="Imagen 21" descr="Gráfico, Gráfico de dispers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00" cy="3312000"/>
                    </a:xfrm>
                    <a:prstGeom prst="rect">
                      <a:avLst/>
                    </a:prstGeom>
                  </pic:spPr>
                </pic:pic>
              </a:graphicData>
            </a:graphic>
          </wp:inline>
        </w:drawing>
      </w:r>
    </w:p>
    <w:p w14:paraId="44671375" w14:textId="767E69CC" w:rsidR="000607E7" w:rsidRPr="00272762" w:rsidRDefault="00272762" w:rsidP="00272762">
      <w:pPr>
        <w:pStyle w:val="Caption"/>
        <w:rPr>
          <w:lang w:val="es-AR"/>
        </w:rPr>
      </w:pPr>
      <w:bookmarkStart w:id="26" w:name="_Ref178006638"/>
      <w:r w:rsidRPr="00272762">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23</w:t>
      </w:r>
      <w:r w:rsidR="00FC1FAF">
        <w:rPr>
          <w:lang w:val="es-AR"/>
        </w:rPr>
        <w:fldChar w:fldCharType="end"/>
      </w:r>
      <w:bookmarkEnd w:id="26"/>
      <w:r w:rsidRPr="00272762">
        <w:rPr>
          <w:lang w:val="es-AR"/>
        </w:rPr>
        <w:t>: serie temporal de la c</w:t>
      </w:r>
      <w:r>
        <w:rPr>
          <w:lang w:val="es-AR"/>
        </w:rPr>
        <w:t>arga</w:t>
      </w:r>
      <w:r w:rsidRPr="00272762">
        <w:rPr>
          <w:lang w:val="es-AR"/>
        </w:rPr>
        <w:t xml:space="preserve"> de </w:t>
      </w:r>
      <w:r w:rsidR="00CE6534">
        <w:rPr>
          <w:lang w:val="es-AR"/>
        </w:rPr>
        <w:t>hierro</w:t>
      </w:r>
      <w:r w:rsidRPr="00272762">
        <w:rPr>
          <w:lang w:val="es-AR"/>
        </w:rPr>
        <w:t xml:space="preserve"> en el sector de la desembocadura al río de Las Taguas (LA-8). Se indica el periodo en que las cuencas de Canito y Turbio estuvieron desconectadas.</w:t>
      </w:r>
    </w:p>
    <w:p w14:paraId="751A0A51" w14:textId="6DE048AB" w:rsidR="000607E7" w:rsidRDefault="000F2F44" w:rsidP="00F12DB3">
      <w:pPr>
        <w:pStyle w:val="Heading3"/>
        <w:rPr>
          <w:lang w:val="es-AR"/>
        </w:rPr>
      </w:pPr>
      <w:r>
        <w:rPr>
          <w:lang w:val="es-AR"/>
        </w:rPr>
        <w:lastRenderedPageBreak/>
        <w:t>Sector del río de Las Taguas</w:t>
      </w:r>
    </w:p>
    <w:p w14:paraId="45C02E4C" w14:textId="032F42D1" w:rsidR="000F2F44" w:rsidRDefault="00083F7D" w:rsidP="009A1E96">
      <w:pPr>
        <w:pStyle w:val="BodyText"/>
        <w:rPr>
          <w:lang w:val="es-AR"/>
        </w:rPr>
      </w:pPr>
      <w:r w:rsidRPr="00083F7D">
        <w:rPr>
          <w:lang w:val="es-AR"/>
        </w:rPr>
        <w:t xml:space="preserve">Las series temporales para concentración de </w:t>
      </w:r>
      <w:r w:rsidR="00CE6534">
        <w:rPr>
          <w:lang w:val="es-AR"/>
        </w:rPr>
        <w:t>hierro</w:t>
      </w:r>
      <w:r w:rsidRPr="00083F7D">
        <w:rPr>
          <w:lang w:val="es-AR"/>
        </w:rPr>
        <w:t xml:space="preserve"> de las estaciones de</w:t>
      </w:r>
      <w:r w:rsidR="00CE6534">
        <w:rPr>
          <w:lang w:val="es-AR"/>
        </w:rPr>
        <w:t>l</w:t>
      </w:r>
      <w:r w:rsidRPr="00083F7D">
        <w:rPr>
          <w:lang w:val="es-AR"/>
        </w:rPr>
        <w:t xml:space="preserve"> sector</w:t>
      </w:r>
      <w:r w:rsidR="00CE6534">
        <w:rPr>
          <w:lang w:val="es-AR"/>
        </w:rPr>
        <w:t xml:space="preserve"> del río de Las Taguas</w:t>
      </w:r>
      <w:r w:rsidRPr="00083F7D">
        <w:rPr>
          <w:lang w:val="es-AR"/>
        </w:rPr>
        <w:t xml:space="preserve"> se muestran en la </w:t>
      </w:r>
      <w:r w:rsidR="001553D6">
        <w:rPr>
          <w:lang w:val="es-AR"/>
        </w:rPr>
        <w:fldChar w:fldCharType="begin"/>
      </w:r>
      <w:r w:rsidR="001553D6">
        <w:rPr>
          <w:lang w:val="es-AR"/>
        </w:rPr>
        <w:instrText xml:space="preserve"> REF _Ref178006418 \h </w:instrText>
      </w:r>
      <w:r w:rsidR="001553D6">
        <w:rPr>
          <w:lang w:val="es-AR"/>
        </w:rPr>
      </w:r>
      <w:r w:rsidR="001553D6">
        <w:rPr>
          <w:lang w:val="es-AR"/>
        </w:rPr>
        <w:fldChar w:fldCharType="separate"/>
      </w:r>
      <w:r w:rsidR="001553D6" w:rsidRPr="00FC1FAF">
        <w:rPr>
          <w:lang w:val="es-AR"/>
        </w:rPr>
        <w:t xml:space="preserve">Figura </w:t>
      </w:r>
      <w:r w:rsidR="001553D6">
        <w:rPr>
          <w:noProof/>
          <w:lang w:val="es-AR"/>
        </w:rPr>
        <w:t>4</w:t>
      </w:r>
      <w:r w:rsidR="001553D6">
        <w:rPr>
          <w:lang w:val="es-AR"/>
        </w:rPr>
        <w:noBreakHyphen/>
      </w:r>
      <w:r w:rsidR="001553D6">
        <w:rPr>
          <w:noProof/>
          <w:lang w:val="es-AR"/>
        </w:rPr>
        <w:t>24</w:t>
      </w:r>
      <w:r w:rsidR="001553D6">
        <w:rPr>
          <w:lang w:val="es-AR"/>
        </w:rPr>
        <w:fldChar w:fldCharType="end"/>
      </w:r>
      <w:r w:rsidRPr="00083F7D">
        <w:rPr>
          <w:lang w:val="es-AR"/>
        </w:rPr>
        <w:t xml:space="preserve">, mientras que las correspondientes a la carga de aluminio se muestran en la </w:t>
      </w:r>
      <w:r w:rsidR="001553D6">
        <w:rPr>
          <w:lang w:val="es-AR"/>
        </w:rPr>
        <w:fldChar w:fldCharType="begin"/>
      </w:r>
      <w:r w:rsidR="001553D6">
        <w:rPr>
          <w:lang w:val="es-AR"/>
        </w:rPr>
        <w:instrText xml:space="preserve"> REF _Ref178006431 \h </w:instrText>
      </w:r>
      <w:r w:rsidR="001553D6">
        <w:rPr>
          <w:lang w:val="es-AR"/>
        </w:rPr>
      </w:r>
      <w:r w:rsidR="001553D6">
        <w:rPr>
          <w:lang w:val="es-AR"/>
        </w:rPr>
        <w:fldChar w:fldCharType="separate"/>
      </w:r>
      <w:r w:rsidR="001553D6" w:rsidRPr="00FC1FAF">
        <w:rPr>
          <w:lang w:val="es-AR"/>
        </w:rPr>
        <w:t xml:space="preserve">Figura </w:t>
      </w:r>
      <w:r w:rsidR="001553D6" w:rsidRPr="00FC1FAF">
        <w:rPr>
          <w:noProof/>
          <w:lang w:val="es-AR"/>
        </w:rPr>
        <w:t>4</w:t>
      </w:r>
      <w:r w:rsidR="001553D6" w:rsidRPr="00FC1FAF">
        <w:rPr>
          <w:lang w:val="es-AR"/>
        </w:rPr>
        <w:noBreakHyphen/>
      </w:r>
      <w:r w:rsidR="001553D6" w:rsidRPr="00FC1FAF">
        <w:rPr>
          <w:noProof/>
          <w:lang w:val="es-AR"/>
        </w:rPr>
        <w:t>25</w:t>
      </w:r>
      <w:r w:rsidR="001553D6">
        <w:rPr>
          <w:lang w:val="es-AR"/>
        </w:rPr>
        <w:fldChar w:fldCharType="end"/>
      </w:r>
      <w:r w:rsidRPr="00083F7D">
        <w:rPr>
          <w:lang w:val="es-AR"/>
        </w:rPr>
        <w:t>.</w:t>
      </w:r>
    </w:p>
    <w:p w14:paraId="23C5703E" w14:textId="6E41F820" w:rsidR="00272762" w:rsidRDefault="00C130C4" w:rsidP="009A1E96">
      <w:pPr>
        <w:pStyle w:val="BodyText"/>
        <w:rPr>
          <w:lang w:val="es-AR"/>
        </w:rPr>
      </w:pPr>
      <w:r>
        <w:rPr>
          <w:lang w:val="es-AR"/>
        </w:rPr>
        <w:t>Las concentraciones de hierro</w:t>
      </w:r>
      <w:r w:rsidR="00AE00C4">
        <w:rPr>
          <w:lang w:val="es-AR"/>
        </w:rPr>
        <w:t xml:space="preserve"> medidas en ambas estaciones durante el periodo de túnel abierto </w:t>
      </w:r>
      <w:r w:rsidR="0052045D">
        <w:rPr>
          <w:lang w:val="es-AR"/>
        </w:rPr>
        <w:t>se presentan en un rango amplio</w:t>
      </w:r>
      <w:r w:rsidR="004522BD">
        <w:rPr>
          <w:lang w:val="es-AR"/>
        </w:rPr>
        <w:t xml:space="preserve">, aunque </w:t>
      </w:r>
      <w:r w:rsidR="00CC121E">
        <w:rPr>
          <w:lang w:val="es-AR"/>
        </w:rPr>
        <w:t>con una mayor frecuencia de valores relativamente al</w:t>
      </w:r>
      <w:r w:rsidR="002E021E">
        <w:rPr>
          <w:lang w:val="es-AR"/>
        </w:rPr>
        <w:t>tos en comparación con la etapa previa al túnel.</w:t>
      </w:r>
      <w:r w:rsidR="006771D0">
        <w:rPr>
          <w:lang w:val="es-AR"/>
        </w:rPr>
        <w:t xml:space="preserve"> Luego del cierre de las válvulas, </w:t>
      </w:r>
      <w:r w:rsidR="006D6CC9">
        <w:rPr>
          <w:lang w:val="es-AR"/>
        </w:rPr>
        <w:t xml:space="preserve">se observa una disminución general de las concentraciones de hierro y </w:t>
      </w:r>
      <w:r w:rsidR="00BA2229">
        <w:rPr>
          <w:lang w:val="es-AR"/>
        </w:rPr>
        <w:t>la tendencia parece ser estable, aunque el rango de valores medidos aún es amplio.</w:t>
      </w:r>
    </w:p>
    <w:p w14:paraId="1A65BE65" w14:textId="77777777" w:rsidR="00182E13" w:rsidRDefault="00E06794" w:rsidP="00182E13">
      <w:pPr>
        <w:pStyle w:val="BodyText"/>
        <w:keepNext/>
      </w:pPr>
      <w:r>
        <w:rPr>
          <w:noProof/>
          <w:lang w:val="es-AR"/>
        </w:rPr>
        <w:drawing>
          <wp:inline distT="0" distB="0" distL="0" distR="0" wp14:anchorId="59E65B8D" wp14:editId="6EA60A5F">
            <wp:extent cx="5400000" cy="3312000"/>
            <wp:effectExtent l="0" t="0" r="0" b="0"/>
            <wp:docPr id="102405740" name="Imagen 2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5740" name="Imagen 22" descr="Gráfico, Gráfico de dispers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00" cy="3312000"/>
                    </a:xfrm>
                    <a:prstGeom prst="rect">
                      <a:avLst/>
                    </a:prstGeom>
                  </pic:spPr>
                </pic:pic>
              </a:graphicData>
            </a:graphic>
          </wp:inline>
        </w:drawing>
      </w:r>
    </w:p>
    <w:p w14:paraId="480AE6D2" w14:textId="5ADD070E" w:rsidR="00161284" w:rsidRPr="00FC1FAF" w:rsidRDefault="00182E13" w:rsidP="00182E13">
      <w:pPr>
        <w:pStyle w:val="Caption"/>
        <w:rPr>
          <w:lang w:val="es-AR"/>
        </w:rPr>
      </w:pPr>
      <w:bookmarkStart w:id="27" w:name="_Ref178006418"/>
      <w:r w:rsidRPr="00FC1FAF">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24</w:t>
      </w:r>
      <w:r w:rsidR="00FC1FAF">
        <w:rPr>
          <w:lang w:val="es-AR"/>
        </w:rPr>
        <w:fldChar w:fldCharType="end"/>
      </w:r>
      <w:bookmarkEnd w:id="27"/>
      <w:r w:rsidRPr="00FC1FAF">
        <w:rPr>
          <w:lang w:val="es-AR"/>
        </w:rPr>
        <w:t xml:space="preserve">: </w:t>
      </w:r>
      <w:r w:rsidR="00FC1FAF" w:rsidRPr="00FC1FAF">
        <w:rPr>
          <w:lang w:val="es-AR"/>
        </w:rPr>
        <w:t xml:space="preserve">serie temporal de la concentración de </w:t>
      </w:r>
      <w:r w:rsidR="00FC1FAF">
        <w:rPr>
          <w:lang w:val="es-AR"/>
        </w:rPr>
        <w:t>hierro</w:t>
      </w:r>
      <w:r w:rsidR="00FC1FAF" w:rsidRPr="00FC1FAF">
        <w:rPr>
          <w:lang w:val="es-AR"/>
        </w:rPr>
        <w:t xml:space="preserve"> en el sector del río de Las Taguas. Se indica el periodo de agregado de cal apagada en el portal del túnel.</w:t>
      </w:r>
    </w:p>
    <w:p w14:paraId="4D929C18" w14:textId="77777777" w:rsidR="00FC1FAF" w:rsidRDefault="00E06794" w:rsidP="00FC1FAF">
      <w:pPr>
        <w:pStyle w:val="BodyText"/>
        <w:keepNext/>
      </w:pPr>
      <w:r>
        <w:rPr>
          <w:noProof/>
          <w:lang w:val="es-AR"/>
        </w:rPr>
        <w:lastRenderedPageBreak/>
        <w:drawing>
          <wp:inline distT="0" distB="0" distL="0" distR="0" wp14:anchorId="2903531A" wp14:editId="4FF11456">
            <wp:extent cx="5400000" cy="3315600"/>
            <wp:effectExtent l="0" t="0" r="0" b="0"/>
            <wp:docPr id="1317099880" name="Imagen 2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9880" name="Imagen 23" descr="Gráfico, Gráfico de dispersión&#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3315600"/>
                    </a:xfrm>
                    <a:prstGeom prst="rect">
                      <a:avLst/>
                    </a:prstGeom>
                  </pic:spPr>
                </pic:pic>
              </a:graphicData>
            </a:graphic>
          </wp:inline>
        </w:drawing>
      </w:r>
    </w:p>
    <w:p w14:paraId="2EB53A75" w14:textId="05A1C0AD" w:rsidR="00DF10B3" w:rsidRPr="00FC1FAF" w:rsidRDefault="00FC1FAF" w:rsidP="00FC1FAF">
      <w:pPr>
        <w:pStyle w:val="Caption"/>
        <w:rPr>
          <w:lang w:val="es-AR"/>
        </w:rPr>
      </w:pPr>
      <w:bookmarkStart w:id="28" w:name="_Ref178006431"/>
      <w:r w:rsidRPr="00FC1FAF">
        <w:rPr>
          <w:lang w:val="es-AR"/>
        </w:rPr>
        <w:t xml:space="preserve">Figura </w:t>
      </w:r>
      <w:r>
        <w:fldChar w:fldCharType="begin"/>
      </w:r>
      <w:r w:rsidRPr="00FC1FAF">
        <w:rPr>
          <w:lang w:val="es-AR"/>
        </w:rPr>
        <w:instrText xml:space="preserve"> STYLEREF 1 \s </w:instrText>
      </w:r>
      <w:r>
        <w:fldChar w:fldCharType="separate"/>
      </w:r>
      <w:r w:rsidRPr="00FC1FAF">
        <w:rPr>
          <w:noProof/>
          <w:lang w:val="es-AR"/>
        </w:rPr>
        <w:t>4</w:t>
      </w:r>
      <w:r>
        <w:fldChar w:fldCharType="end"/>
      </w:r>
      <w:r w:rsidRPr="00FC1FAF">
        <w:rPr>
          <w:lang w:val="es-AR"/>
        </w:rPr>
        <w:noBreakHyphen/>
      </w:r>
      <w:r>
        <w:fldChar w:fldCharType="begin"/>
      </w:r>
      <w:r w:rsidRPr="00FC1FAF">
        <w:rPr>
          <w:lang w:val="es-AR"/>
        </w:rPr>
        <w:instrText xml:space="preserve"> SEQ Figura \* ARABIC \s 1 </w:instrText>
      </w:r>
      <w:r>
        <w:fldChar w:fldCharType="separate"/>
      </w:r>
      <w:r w:rsidRPr="00FC1FAF">
        <w:rPr>
          <w:noProof/>
          <w:lang w:val="es-AR"/>
        </w:rPr>
        <w:t>25</w:t>
      </w:r>
      <w:r>
        <w:fldChar w:fldCharType="end"/>
      </w:r>
      <w:bookmarkEnd w:id="28"/>
      <w:r w:rsidRPr="00FC1FAF">
        <w:rPr>
          <w:lang w:val="es-AR"/>
        </w:rPr>
        <w:t>: serie temporal de la c</w:t>
      </w:r>
      <w:r>
        <w:rPr>
          <w:lang w:val="es-AR"/>
        </w:rPr>
        <w:t>arga</w:t>
      </w:r>
      <w:r w:rsidRPr="00FC1FAF">
        <w:rPr>
          <w:lang w:val="es-AR"/>
        </w:rPr>
        <w:t xml:space="preserve"> de </w:t>
      </w:r>
      <w:r w:rsidR="00CE6534">
        <w:rPr>
          <w:lang w:val="es-AR"/>
        </w:rPr>
        <w:t>hierro</w:t>
      </w:r>
      <w:r w:rsidRPr="00FC1FAF">
        <w:rPr>
          <w:lang w:val="es-AR"/>
        </w:rPr>
        <w:t xml:space="preserve"> en el sector del río de Las Taguas. Se indica el periodo de agregado de cal apagada en el portal del túnel.</w:t>
      </w:r>
    </w:p>
    <w:p w14:paraId="48938E09" w14:textId="6D2119CC" w:rsidR="00E06794" w:rsidRDefault="00A0524D" w:rsidP="00A0524D">
      <w:pPr>
        <w:pStyle w:val="Heading2"/>
        <w:rPr>
          <w:lang w:val="es-AR"/>
        </w:rPr>
      </w:pPr>
      <w:r>
        <w:rPr>
          <w:lang w:val="es-AR"/>
        </w:rPr>
        <w:t>Comentarios finales</w:t>
      </w:r>
    </w:p>
    <w:p w14:paraId="332226D1" w14:textId="0D2EB45A" w:rsidR="00A0524D" w:rsidRDefault="00B50E86" w:rsidP="009A1E96">
      <w:pPr>
        <w:pStyle w:val="BodyText"/>
        <w:rPr>
          <w:lang w:val="es-AR"/>
        </w:rPr>
      </w:pPr>
      <w:r w:rsidRPr="00B50E86">
        <w:rPr>
          <w:highlight w:val="yellow"/>
          <w:lang w:val="es-AR"/>
        </w:rPr>
        <w:t>VER TEXTO SEPARADO</w:t>
      </w:r>
    </w:p>
    <w:p w14:paraId="20F240DF" w14:textId="77777777" w:rsidR="00F12DB3" w:rsidRDefault="00F12DB3" w:rsidP="009A1E96">
      <w:pPr>
        <w:pStyle w:val="BodyText"/>
        <w:rPr>
          <w:lang w:val="es-AR"/>
        </w:rPr>
      </w:pPr>
    </w:p>
    <w:p w14:paraId="4FC4F9A9" w14:textId="77777777" w:rsidR="00F12DB3" w:rsidRDefault="00F12DB3" w:rsidP="009A1E96">
      <w:pPr>
        <w:pStyle w:val="BodyText"/>
        <w:rPr>
          <w:lang w:val="es-AR"/>
        </w:rPr>
      </w:pPr>
    </w:p>
    <w:p w14:paraId="78CDD611" w14:textId="77777777" w:rsidR="00F12DB3" w:rsidRPr="009A1E96" w:rsidRDefault="00F12DB3" w:rsidP="009A1E96">
      <w:pPr>
        <w:pStyle w:val="BodyText"/>
        <w:rPr>
          <w:lang w:val="es-AR"/>
        </w:rPr>
      </w:pPr>
    </w:p>
    <w:sectPr w:rsidR="00F12DB3" w:rsidRPr="009A1E96" w:rsidSect="002B1699">
      <w:pgSz w:w="12240" w:h="15840"/>
      <w:pgMar w:top="1985" w:right="851" w:bottom="1701"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CFBD03" w14:textId="77777777" w:rsidR="0074527D" w:rsidRDefault="0074527D" w:rsidP="00FC2CAF">
      <w:pPr>
        <w:spacing w:after="0"/>
      </w:pPr>
      <w:r>
        <w:separator/>
      </w:r>
    </w:p>
  </w:endnote>
  <w:endnote w:type="continuationSeparator" w:id="0">
    <w:p w14:paraId="7A9EA369" w14:textId="77777777" w:rsidR="0074527D" w:rsidRDefault="0074527D" w:rsidP="00FC2CAF">
      <w:pPr>
        <w:spacing w:after="0"/>
      </w:pPr>
      <w:r>
        <w:continuationSeparator/>
      </w:r>
    </w:p>
  </w:endnote>
  <w:endnote w:type="continuationNotice" w:id="1">
    <w:p w14:paraId="391B48B2" w14:textId="77777777" w:rsidR="0074527D" w:rsidRDefault="0074527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3873CC" w14:textId="77777777" w:rsidR="0074527D" w:rsidRDefault="0074527D" w:rsidP="00FC2CAF">
      <w:pPr>
        <w:spacing w:after="0"/>
      </w:pPr>
      <w:r>
        <w:separator/>
      </w:r>
    </w:p>
  </w:footnote>
  <w:footnote w:type="continuationSeparator" w:id="0">
    <w:p w14:paraId="4DBF3536" w14:textId="77777777" w:rsidR="0074527D" w:rsidRDefault="0074527D" w:rsidP="00FC2CAF">
      <w:pPr>
        <w:spacing w:after="0"/>
      </w:pPr>
      <w:r>
        <w:continuationSeparator/>
      </w:r>
    </w:p>
  </w:footnote>
  <w:footnote w:type="continuationNotice" w:id="1">
    <w:p w14:paraId="4BD31A6B" w14:textId="77777777" w:rsidR="0074527D" w:rsidRDefault="0074527D">
      <w:pPr>
        <w:spacing w:after="0"/>
      </w:pPr>
    </w:p>
  </w:footnote>
  <w:footnote w:id="2">
    <w:p w14:paraId="2B04B835" w14:textId="05119A94" w:rsidR="00FC2CAF" w:rsidRPr="00FC2CAF" w:rsidRDefault="00FC2CAF">
      <w:pPr>
        <w:pStyle w:val="FootnoteText"/>
        <w:rPr>
          <w:lang w:val="es-ES"/>
        </w:rPr>
      </w:pPr>
      <w:r>
        <w:rPr>
          <w:rStyle w:val="FootnoteReference"/>
        </w:rPr>
        <w:footnoteRef/>
      </w:r>
      <w:r w:rsidRPr="001E3E81">
        <w:rPr>
          <w:lang w:val="es-AR"/>
        </w:rPr>
        <w:t xml:space="preserve"> </w:t>
      </w:r>
      <w:r w:rsidR="001E3E81">
        <w:rPr>
          <w:lang w:val="es-ES"/>
        </w:rPr>
        <w:t>Instituto de Investigaciones Hidráulicas (IDIH)</w:t>
      </w:r>
      <w:r w:rsidR="0086041A">
        <w:rPr>
          <w:lang w:val="es-ES"/>
        </w:rPr>
        <w:t xml:space="preserve">, 2024. </w:t>
      </w:r>
      <w:r w:rsidR="00B14D00">
        <w:rPr>
          <w:lang w:val="es-ES"/>
        </w:rPr>
        <w:t>Informe Resumen de Cantidad y Calidad de Aguas Correspondiente al Periodo</w:t>
      </w:r>
      <w:r w:rsidR="00007BE5">
        <w:rPr>
          <w:lang w:val="es-ES"/>
        </w:rPr>
        <w:t xml:space="preserve"> Años 2012 al 2023</w:t>
      </w:r>
      <w:r w:rsidR="00FF13BB">
        <w:rPr>
          <w:lang w:val="es-ES"/>
        </w:rPr>
        <w:t>, Proyecto Pascua-Lama</w:t>
      </w:r>
      <w:r w:rsidR="00007BE5">
        <w:rPr>
          <w:lang w:val="es-ES"/>
        </w:rPr>
        <w:t>.</w:t>
      </w:r>
      <w:r w:rsidR="005A2843">
        <w:rPr>
          <w:lang w:val="es-ES"/>
        </w:rPr>
        <w:t xml:space="preserve"> Agosto de 2024.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515C8D8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050724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16B6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6920CE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78C76EE"/>
    <w:lvl w:ilvl="0">
      <w:start w:val="1"/>
      <w:numFmt w:val="bullet"/>
      <w:pStyle w:val="ListBullet5"/>
      <w:lvlText w:val=""/>
      <w:lvlJc w:val="left"/>
      <w:pPr>
        <w:ind w:left="1800" w:hanging="360"/>
      </w:pPr>
      <w:rPr>
        <w:rFonts w:ascii="Wingdings" w:hAnsi="Wingdings" w:hint="default"/>
        <w:color w:val="E36C0A" w:themeColor="accent6" w:themeShade="BF"/>
      </w:rPr>
    </w:lvl>
  </w:abstractNum>
  <w:abstractNum w:abstractNumId="5" w15:restartNumberingAfterBreak="0">
    <w:nsid w:val="FFFFFF81"/>
    <w:multiLevelType w:val="singleLevel"/>
    <w:tmpl w:val="6338B6DE"/>
    <w:lvl w:ilvl="0">
      <w:start w:val="1"/>
      <w:numFmt w:val="bullet"/>
      <w:pStyle w:val="ListBullet4"/>
      <w:lvlText w:val=""/>
      <w:lvlJc w:val="left"/>
      <w:pPr>
        <w:ind w:left="1440" w:hanging="360"/>
      </w:pPr>
      <w:rPr>
        <w:rFonts w:ascii="Wingdings" w:hAnsi="Wingdings" w:hint="default"/>
        <w:color w:val="E36C0A" w:themeColor="accent6" w:themeShade="BF"/>
      </w:rPr>
    </w:lvl>
  </w:abstractNum>
  <w:abstractNum w:abstractNumId="6" w15:restartNumberingAfterBreak="0">
    <w:nsid w:val="FFFFFF82"/>
    <w:multiLevelType w:val="singleLevel"/>
    <w:tmpl w:val="C562DABA"/>
    <w:lvl w:ilvl="0">
      <w:start w:val="1"/>
      <w:numFmt w:val="bullet"/>
      <w:pStyle w:val="ListBullet3"/>
      <w:lvlText w:val=""/>
      <w:lvlJc w:val="left"/>
      <w:pPr>
        <w:ind w:left="1080" w:hanging="360"/>
      </w:pPr>
      <w:rPr>
        <w:rFonts w:ascii="Wingdings" w:hAnsi="Wingdings" w:hint="default"/>
        <w:color w:val="E36C0A" w:themeColor="accent6" w:themeShade="BF"/>
      </w:rPr>
    </w:lvl>
  </w:abstractNum>
  <w:abstractNum w:abstractNumId="7" w15:restartNumberingAfterBreak="0">
    <w:nsid w:val="FFFFFF83"/>
    <w:multiLevelType w:val="singleLevel"/>
    <w:tmpl w:val="C546B8D2"/>
    <w:lvl w:ilvl="0">
      <w:start w:val="1"/>
      <w:numFmt w:val="bullet"/>
      <w:pStyle w:val="ListBullet2"/>
      <w:lvlText w:val=""/>
      <w:lvlJc w:val="left"/>
      <w:pPr>
        <w:ind w:left="720" w:hanging="360"/>
      </w:pPr>
      <w:rPr>
        <w:rFonts w:ascii="Wingdings" w:hAnsi="Wingdings" w:hint="default"/>
        <w:color w:val="E36C0A" w:themeColor="accent6" w:themeShade="BF"/>
      </w:rPr>
    </w:lvl>
  </w:abstractNum>
  <w:abstractNum w:abstractNumId="8" w15:restartNumberingAfterBreak="0">
    <w:nsid w:val="FFFFFF88"/>
    <w:multiLevelType w:val="singleLevel"/>
    <w:tmpl w:val="128E3F0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0E11B6"/>
    <w:lvl w:ilvl="0">
      <w:start w:val="1"/>
      <w:numFmt w:val="bullet"/>
      <w:pStyle w:val="ListBullet"/>
      <w:lvlText w:val=""/>
      <w:lvlJc w:val="left"/>
      <w:pPr>
        <w:ind w:left="360" w:hanging="360"/>
      </w:pPr>
      <w:rPr>
        <w:rFonts w:ascii="Wingdings" w:hAnsi="Wingdings" w:hint="default"/>
        <w:color w:val="E36C0A" w:themeColor="accent6" w:themeShade="BF"/>
      </w:rPr>
    </w:lvl>
  </w:abstractNum>
  <w:abstractNum w:abstractNumId="10" w15:restartNumberingAfterBreak="0">
    <w:nsid w:val="0000A990"/>
    <w:multiLevelType w:val="multilevel"/>
    <w:tmpl w:val="501A68C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1" w15:restartNumberingAfterBreak="0">
    <w:nsid w:val="0B2244E2"/>
    <w:multiLevelType w:val="multilevel"/>
    <w:tmpl w:val="2C4A5DD8"/>
    <w:lvl w:ilvl="0">
      <w:start w:val="1"/>
      <w:numFmt w:val="decimal"/>
      <w:pStyle w:val="Heading1"/>
      <w:lvlText w:val="%1."/>
      <w:lvlJc w:val="right"/>
      <w:pPr>
        <w:ind w:left="0" w:hanging="284"/>
      </w:pPr>
      <w:rPr>
        <w:rFonts w:hint="default"/>
      </w:rPr>
    </w:lvl>
    <w:lvl w:ilvl="1">
      <w:start w:val="1"/>
      <w:numFmt w:val="decimal"/>
      <w:pStyle w:val="Heading2"/>
      <w:lvlText w:val="%1.%2."/>
      <w:lvlJc w:val="right"/>
      <w:pPr>
        <w:ind w:left="0" w:hanging="284"/>
      </w:pPr>
      <w:rPr>
        <w:rFonts w:hint="default"/>
        <w:sz w:val="28"/>
        <w:szCs w:val="28"/>
      </w:rPr>
    </w:lvl>
    <w:lvl w:ilvl="2">
      <w:start w:val="1"/>
      <w:numFmt w:val="decimal"/>
      <w:pStyle w:val="Heading3"/>
      <w:lvlText w:val="%1.%2.%3."/>
      <w:lvlJc w:val="right"/>
      <w:pPr>
        <w:ind w:left="0" w:hanging="284"/>
      </w:pPr>
    </w:lvl>
    <w:lvl w:ilvl="3">
      <w:start w:val="1"/>
      <w:numFmt w:val="decimal"/>
      <w:lvlText w:val="%4."/>
      <w:lvlJc w:val="right"/>
      <w:pPr>
        <w:ind w:left="0" w:hanging="284"/>
      </w:pPr>
      <w:rPr>
        <w:rFonts w:hint="default"/>
      </w:rPr>
    </w:lvl>
    <w:lvl w:ilvl="4">
      <w:start w:val="1"/>
      <w:numFmt w:val="lowerLetter"/>
      <w:lvlText w:val="%5."/>
      <w:lvlJc w:val="left"/>
      <w:pPr>
        <w:ind w:left="0" w:hanging="284"/>
      </w:pPr>
      <w:rPr>
        <w:rFonts w:hint="default"/>
      </w:rPr>
    </w:lvl>
    <w:lvl w:ilvl="5">
      <w:start w:val="1"/>
      <w:numFmt w:val="lowerRoman"/>
      <w:lvlText w:val="%6."/>
      <w:lvlJc w:val="right"/>
      <w:pPr>
        <w:ind w:left="0" w:hanging="284"/>
      </w:pPr>
      <w:rPr>
        <w:rFonts w:hint="default"/>
      </w:rPr>
    </w:lvl>
    <w:lvl w:ilvl="6">
      <w:start w:val="1"/>
      <w:numFmt w:val="decimal"/>
      <w:lvlText w:val="%7."/>
      <w:lvlJc w:val="left"/>
      <w:pPr>
        <w:ind w:left="0" w:hanging="284"/>
      </w:pPr>
      <w:rPr>
        <w:rFonts w:hint="default"/>
      </w:rPr>
    </w:lvl>
    <w:lvl w:ilvl="7">
      <w:start w:val="1"/>
      <w:numFmt w:val="lowerLetter"/>
      <w:lvlText w:val="%8."/>
      <w:lvlJc w:val="left"/>
      <w:pPr>
        <w:ind w:left="0" w:hanging="284"/>
      </w:pPr>
      <w:rPr>
        <w:rFonts w:hint="default"/>
      </w:rPr>
    </w:lvl>
    <w:lvl w:ilvl="8">
      <w:start w:val="1"/>
      <w:numFmt w:val="lowerRoman"/>
      <w:lvlText w:val="%9."/>
      <w:lvlJc w:val="right"/>
      <w:pPr>
        <w:ind w:left="0" w:hanging="284"/>
      </w:pPr>
      <w:rPr>
        <w:rFonts w:hint="default"/>
      </w:rPr>
    </w:lvl>
  </w:abstractNum>
  <w:abstractNum w:abstractNumId="12" w15:restartNumberingAfterBreak="0">
    <w:nsid w:val="170CD2DE"/>
    <w:multiLevelType w:val="multilevel"/>
    <w:tmpl w:val="5A6C61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19B57CED"/>
    <w:multiLevelType w:val="hybridMultilevel"/>
    <w:tmpl w:val="C3E01F0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4342ABC"/>
    <w:multiLevelType w:val="hybridMultilevel"/>
    <w:tmpl w:val="5ED69D36"/>
    <w:lvl w:ilvl="0" w:tplc="2C0A0011">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26E66CB4"/>
    <w:multiLevelType w:val="hybridMultilevel"/>
    <w:tmpl w:val="E954CDB8"/>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6" w15:restartNumberingAfterBreak="0">
    <w:nsid w:val="2F4C252A"/>
    <w:multiLevelType w:val="hybridMultilevel"/>
    <w:tmpl w:val="A7C01E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386D7CE6"/>
    <w:multiLevelType w:val="hybridMultilevel"/>
    <w:tmpl w:val="CD2E0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0A4F5A"/>
    <w:multiLevelType w:val="hybridMultilevel"/>
    <w:tmpl w:val="B94AF6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6EB67CEA"/>
    <w:multiLevelType w:val="hybridMultilevel"/>
    <w:tmpl w:val="5ED69D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EC249F2"/>
    <w:multiLevelType w:val="hybridMultilevel"/>
    <w:tmpl w:val="0548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9400104">
    <w:abstractNumId w:val="12"/>
  </w:num>
  <w:num w:numId="2" w16cid:durableId="239099069">
    <w:abstractNumId w:val="11"/>
  </w:num>
  <w:num w:numId="3" w16cid:durableId="1200513811">
    <w:abstractNumId w:val="15"/>
  </w:num>
  <w:num w:numId="4" w16cid:durableId="153954069">
    <w:abstractNumId w:val="9"/>
  </w:num>
  <w:num w:numId="5" w16cid:durableId="1638220565">
    <w:abstractNumId w:val="7"/>
  </w:num>
  <w:num w:numId="6" w16cid:durableId="1205750017">
    <w:abstractNumId w:val="6"/>
  </w:num>
  <w:num w:numId="7" w16cid:durableId="100615892">
    <w:abstractNumId w:val="5"/>
  </w:num>
  <w:num w:numId="8" w16cid:durableId="301423105">
    <w:abstractNumId w:val="4"/>
  </w:num>
  <w:num w:numId="9" w16cid:durableId="627392669">
    <w:abstractNumId w:val="8"/>
  </w:num>
  <w:num w:numId="10" w16cid:durableId="287248152">
    <w:abstractNumId w:val="3"/>
  </w:num>
  <w:num w:numId="11" w16cid:durableId="2001734480">
    <w:abstractNumId w:val="2"/>
  </w:num>
  <w:num w:numId="12" w16cid:durableId="1229656003">
    <w:abstractNumId w:val="1"/>
  </w:num>
  <w:num w:numId="13" w16cid:durableId="1226601321">
    <w:abstractNumId w:val="0"/>
  </w:num>
  <w:num w:numId="14" w16cid:durableId="2123457994">
    <w:abstractNumId w:val="17"/>
  </w:num>
  <w:num w:numId="15" w16cid:durableId="2052226195">
    <w:abstractNumId w:val="20"/>
  </w:num>
  <w:num w:numId="16" w16cid:durableId="840050222">
    <w:abstractNumId w:val="10"/>
  </w:num>
  <w:num w:numId="17" w16cid:durableId="1746144290">
    <w:abstractNumId w:val="14"/>
  </w:num>
  <w:num w:numId="18" w16cid:durableId="1672759570">
    <w:abstractNumId w:val="19"/>
  </w:num>
  <w:num w:numId="19" w16cid:durableId="1094521623">
    <w:abstractNumId w:val="13"/>
  </w:num>
  <w:num w:numId="20" w16cid:durableId="1445075756">
    <w:abstractNumId w:val="16"/>
  </w:num>
  <w:num w:numId="21" w16cid:durableId="13976307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EDD"/>
    <w:rsid w:val="00004350"/>
    <w:rsid w:val="00007380"/>
    <w:rsid w:val="00007BE5"/>
    <w:rsid w:val="000166C0"/>
    <w:rsid w:val="000254ED"/>
    <w:rsid w:val="00027096"/>
    <w:rsid w:val="0002759F"/>
    <w:rsid w:val="00030684"/>
    <w:rsid w:val="00031991"/>
    <w:rsid w:val="000320E1"/>
    <w:rsid w:val="00037DA6"/>
    <w:rsid w:val="00040CDD"/>
    <w:rsid w:val="00046037"/>
    <w:rsid w:val="000530F8"/>
    <w:rsid w:val="000563BC"/>
    <w:rsid w:val="00057663"/>
    <w:rsid w:val="000607E7"/>
    <w:rsid w:val="00064BC3"/>
    <w:rsid w:val="00067F9B"/>
    <w:rsid w:val="000703FB"/>
    <w:rsid w:val="00070EBD"/>
    <w:rsid w:val="000767CF"/>
    <w:rsid w:val="00076B76"/>
    <w:rsid w:val="00082CF2"/>
    <w:rsid w:val="00083F7D"/>
    <w:rsid w:val="0008490D"/>
    <w:rsid w:val="00085B9B"/>
    <w:rsid w:val="000871EE"/>
    <w:rsid w:val="00087D04"/>
    <w:rsid w:val="000908D7"/>
    <w:rsid w:val="00095EFD"/>
    <w:rsid w:val="00095F38"/>
    <w:rsid w:val="00095F7B"/>
    <w:rsid w:val="000A10E5"/>
    <w:rsid w:val="000A1192"/>
    <w:rsid w:val="000A4B5F"/>
    <w:rsid w:val="000B5DD0"/>
    <w:rsid w:val="000B603C"/>
    <w:rsid w:val="000C05E0"/>
    <w:rsid w:val="000C728E"/>
    <w:rsid w:val="000D2E33"/>
    <w:rsid w:val="000D639D"/>
    <w:rsid w:val="000E1E04"/>
    <w:rsid w:val="000E2016"/>
    <w:rsid w:val="000E3295"/>
    <w:rsid w:val="000E607C"/>
    <w:rsid w:val="000E7C1E"/>
    <w:rsid w:val="000F2C83"/>
    <w:rsid w:val="000F2F44"/>
    <w:rsid w:val="000F54A5"/>
    <w:rsid w:val="000F6DCD"/>
    <w:rsid w:val="001064D3"/>
    <w:rsid w:val="00110BC5"/>
    <w:rsid w:val="00111901"/>
    <w:rsid w:val="00127E3C"/>
    <w:rsid w:val="001337F2"/>
    <w:rsid w:val="00146626"/>
    <w:rsid w:val="001538D6"/>
    <w:rsid w:val="00155136"/>
    <w:rsid w:val="001553D6"/>
    <w:rsid w:val="00157AB2"/>
    <w:rsid w:val="00161284"/>
    <w:rsid w:val="00162D60"/>
    <w:rsid w:val="00182E13"/>
    <w:rsid w:val="00184884"/>
    <w:rsid w:val="001A0AF5"/>
    <w:rsid w:val="001A0F9C"/>
    <w:rsid w:val="001A43EB"/>
    <w:rsid w:val="001A550E"/>
    <w:rsid w:val="001B444A"/>
    <w:rsid w:val="001B5FFB"/>
    <w:rsid w:val="001C2148"/>
    <w:rsid w:val="001D4DD8"/>
    <w:rsid w:val="001D6BEB"/>
    <w:rsid w:val="001E085E"/>
    <w:rsid w:val="001E2C3F"/>
    <w:rsid w:val="001E3E81"/>
    <w:rsid w:val="001E4465"/>
    <w:rsid w:val="001F3A0A"/>
    <w:rsid w:val="001F4235"/>
    <w:rsid w:val="00211067"/>
    <w:rsid w:val="00213220"/>
    <w:rsid w:val="0021599F"/>
    <w:rsid w:val="00222E33"/>
    <w:rsid w:val="0022464E"/>
    <w:rsid w:val="00224668"/>
    <w:rsid w:val="002273AD"/>
    <w:rsid w:val="00230710"/>
    <w:rsid w:val="00237B20"/>
    <w:rsid w:val="00241E18"/>
    <w:rsid w:val="002422DE"/>
    <w:rsid w:val="002448F1"/>
    <w:rsid w:val="00244F16"/>
    <w:rsid w:val="002459BD"/>
    <w:rsid w:val="00245F54"/>
    <w:rsid w:val="00246844"/>
    <w:rsid w:val="002470AF"/>
    <w:rsid w:val="00254F64"/>
    <w:rsid w:val="00255E15"/>
    <w:rsid w:val="00260E4F"/>
    <w:rsid w:val="00266B09"/>
    <w:rsid w:val="00271363"/>
    <w:rsid w:val="00272762"/>
    <w:rsid w:val="002751DD"/>
    <w:rsid w:val="002859BC"/>
    <w:rsid w:val="00285D6B"/>
    <w:rsid w:val="00287E67"/>
    <w:rsid w:val="00291B1C"/>
    <w:rsid w:val="00292E0B"/>
    <w:rsid w:val="002930A7"/>
    <w:rsid w:val="002938D6"/>
    <w:rsid w:val="00294FBF"/>
    <w:rsid w:val="00295F73"/>
    <w:rsid w:val="002A0228"/>
    <w:rsid w:val="002A091D"/>
    <w:rsid w:val="002A1F57"/>
    <w:rsid w:val="002A5EE9"/>
    <w:rsid w:val="002B1699"/>
    <w:rsid w:val="002B44DE"/>
    <w:rsid w:val="002B565C"/>
    <w:rsid w:val="002C13C6"/>
    <w:rsid w:val="002C2409"/>
    <w:rsid w:val="002C3229"/>
    <w:rsid w:val="002C62D5"/>
    <w:rsid w:val="002C7D65"/>
    <w:rsid w:val="002D3F8A"/>
    <w:rsid w:val="002D5C9A"/>
    <w:rsid w:val="002E021E"/>
    <w:rsid w:val="002E1084"/>
    <w:rsid w:val="002E129F"/>
    <w:rsid w:val="002E3B41"/>
    <w:rsid w:val="002E3F8C"/>
    <w:rsid w:val="002F28A2"/>
    <w:rsid w:val="002F40D5"/>
    <w:rsid w:val="002F6C75"/>
    <w:rsid w:val="002F78FF"/>
    <w:rsid w:val="00300830"/>
    <w:rsid w:val="00301BAF"/>
    <w:rsid w:val="00305232"/>
    <w:rsid w:val="00307B31"/>
    <w:rsid w:val="00307DEF"/>
    <w:rsid w:val="00311535"/>
    <w:rsid w:val="0031197B"/>
    <w:rsid w:val="00311D07"/>
    <w:rsid w:val="0031366F"/>
    <w:rsid w:val="00315CB9"/>
    <w:rsid w:val="0032320A"/>
    <w:rsid w:val="00325766"/>
    <w:rsid w:val="003261D2"/>
    <w:rsid w:val="00330F2B"/>
    <w:rsid w:val="00331930"/>
    <w:rsid w:val="00336F6C"/>
    <w:rsid w:val="00342536"/>
    <w:rsid w:val="00343810"/>
    <w:rsid w:val="003449CC"/>
    <w:rsid w:val="0034519E"/>
    <w:rsid w:val="003465B3"/>
    <w:rsid w:val="00355CFE"/>
    <w:rsid w:val="00360648"/>
    <w:rsid w:val="00365806"/>
    <w:rsid w:val="003702FF"/>
    <w:rsid w:val="00370B5E"/>
    <w:rsid w:val="0037201E"/>
    <w:rsid w:val="00376B32"/>
    <w:rsid w:val="00376FC4"/>
    <w:rsid w:val="00381C95"/>
    <w:rsid w:val="00387EEC"/>
    <w:rsid w:val="00392280"/>
    <w:rsid w:val="00392835"/>
    <w:rsid w:val="00395ECF"/>
    <w:rsid w:val="003A002D"/>
    <w:rsid w:val="003A0C01"/>
    <w:rsid w:val="003A1BCE"/>
    <w:rsid w:val="003A1C35"/>
    <w:rsid w:val="003B0216"/>
    <w:rsid w:val="003B201F"/>
    <w:rsid w:val="003B338D"/>
    <w:rsid w:val="003B5854"/>
    <w:rsid w:val="003B69B2"/>
    <w:rsid w:val="003C1FD5"/>
    <w:rsid w:val="003C6E72"/>
    <w:rsid w:val="003D48C8"/>
    <w:rsid w:val="003D79F8"/>
    <w:rsid w:val="003E0639"/>
    <w:rsid w:val="003E080A"/>
    <w:rsid w:val="003E43F0"/>
    <w:rsid w:val="003E4F54"/>
    <w:rsid w:val="003E5289"/>
    <w:rsid w:val="003E79B4"/>
    <w:rsid w:val="004018E6"/>
    <w:rsid w:val="00410C2D"/>
    <w:rsid w:val="00412215"/>
    <w:rsid w:val="004135DA"/>
    <w:rsid w:val="0042007C"/>
    <w:rsid w:val="004200D1"/>
    <w:rsid w:val="00427B44"/>
    <w:rsid w:val="00431C6F"/>
    <w:rsid w:val="00434909"/>
    <w:rsid w:val="00436238"/>
    <w:rsid w:val="004368B7"/>
    <w:rsid w:val="004414C7"/>
    <w:rsid w:val="00445053"/>
    <w:rsid w:val="004477D0"/>
    <w:rsid w:val="00451767"/>
    <w:rsid w:val="00451ECD"/>
    <w:rsid w:val="004522BD"/>
    <w:rsid w:val="004529CF"/>
    <w:rsid w:val="00461EE5"/>
    <w:rsid w:val="00475F62"/>
    <w:rsid w:val="004775A6"/>
    <w:rsid w:val="00477E44"/>
    <w:rsid w:val="004832A4"/>
    <w:rsid w:val="00485B10"/>
    <w:rsid w:val="00490594"/>
    <w:rsid w:val="00491D81"/>
    <w:rsid w:val="00492D0B"/>
    <w:rsid w:val="0049488C"/>
    <w:rsid w:val="004A1CC6"/>
    <w:rsid w:val="004A5F7C"/>
    <w:rsid w:val="004B4667"/>
    <w:rsid w:val="004B7E1E"/>
    <w:rsid w:val="004C313E"/>
    <w:rsid w:val="004C3BDE"/>
    <w:rsid w:val="004C57FC"/>
    <w:rsid w:val="004C6B08"/>
    <w:rsid w:val="004D03C9"/>
    <w:rsid w:val="004D0D4A"/>
    <w:rsid w:val="004D3685"/>
    <w:rsid w:val="004E1F69"/>
    <w:rsid w:val="004E6680"/>
    <w:rsid w:val="004F34AE"/>
    <w:rsid w:val="004F3FC9"/>
    <w:rsid w:val="004F4C0C"/>
    <w:rsid w:val="004F5592"/>
    <w:rsid w:val="00501519"/>
    <w:rsid w:val="005044DF"/>
    <w:rsid w:val="00507605"/>
    <w:rsid w:val="0050781A"/>
    <w:rsid w:val="00507F18"/>
    <w:rsid w:val="00511245"/>
    <w:rsid w:val="00511B9B"/>
    <w:rsid w:val="0052045D"/>
    <w:rsid w:val="00523219"/>
    <w:rsid w:val="0052692F"/>
    <w:rsid w:val="00527222"/>
    <w:rsid w:val="00531241"/>
    <w:rsid w:val="00532310"/>
    <w:rsid w:val="005332B0"/>
    <w:rsid w:val="00540A48"/>
    <w:rsid w:val="0054506D"/>
    <w:rsid w:val="00546465"/>
    <w:rsid w:val="005647C4"/>
    <w:rsid w:val="0056511A"/>
    <w:rsid w:val="00572B27"/>
    <w:rsid w:val="00580892"/>
    <w:rsid w:val="005829B9"/>
    <w:rsid w:val="00582C24"/>
    <w:rsid w:val="005832DB"/>
    <w:rsid w:val="00587503"/>
    <w:rsid w:val="005875E1"/>
    <w:rsid w:val="0059070D"/>
    <w:rsid w:val="00596E08"/>
    <w:rsid w:val="005A2843"/>
    <w:rsid w:val="005A4EDD"/>
    <w:rsid w:val="005A7006"/>
    <w:rsid w:val="005B1122"/>
    <w:rsid w:val="005B1ED6"/>
    <w:rsid w:val="005B265F"/>
    <w:rsid w:val="005D1E26"/>
    <w:rsid w:val="005D465F"/>
    <w:rsid w:val="005E327E"/>
    <w:rsid w:val="005E42AE"/>
    <w:rsid w:val="005E52C8"/>
    <w:rsid w:val="005E5A99"/>
    <w:rsid w:val="005E64E3"/>
    <w:rsid w:val="005E6734"/>
    <w:rsid w:val="005E716A"/>
    <w:rsid w:val="005F26C5"/>
    <w:rsid w:val="005F4BBF"/>
    <w:rsid w:val="005F5753"/>
    <w:rsid w:val="006020CD"/>
    <w:rsid w:val="00603816"/>
    <w:rsid w:val="0060390A"/>
    <w:rsid w:val="006042DA"/>
    <w:rsid w:val="006063E3"/>
    <w:rsid w:val="0060763C"/>
    <w:rsid w:val="006101E9"/>
    <w:rsid w:val="006107D9"/>
    <w:rsid w:val="00610A97"/>
    <w:rsid w:val="00614D4D"/>
    <w:rsid w:val="006158C5"/>
    <w:rsid w:val="0062279D"/>
    <w:rsid w:val="00627194"/>
    <w:rsid w:val="006439C8"/>
    <w:rsid w:val="00643D0B"/>
    <w:rsid w:val="00644E5B"/>
    <w:rsid w:val="00644E6B"/>
    <w:rsid w:val="006518A4"/>
    <w:rsid w:val="00655B3B"/>
    <w:rsid w:val="0066661F"/>
    <w:rsid w:val="006720BE"/>
    <w:rsid w:val="006771D0"/>
    <w:rsid w:val="00681D61"/>
    <w:rsid w:val="00686C1B"/>
    <w:rsid w:val="006878FE"/>
    <w:rsid w:val="00691ED7"/>
    <w:rsid w:val="006927CC"/>
    <w:rsid w:val="0069625F"/>
    <w:rsid w:val="006A1953"/>
    <w:rsid w:val="006A2DD6"/>
    <w:rsid w:val="006A790D"/>
    <w:rsid w:val="006B02FE"/>
    <w:rsid w:val="006B0617"/>
    <w:rsid w:val="006B3069"/>
    <w:rsid w:val="006B46E8"/>
    <w:rsid w:val="006B6ADC"/>
    <w:rsid w:val="006C1676"/>
    <w:rsid w:val="006C24BB"/>
    <w:rsid w:val="006C340F"/>
    <w:rsid w:val="006C6B08"/>
    <w:rsid w:val="006D20EE"/>
    <w:rsid w:val="006D5C91"/>
    <w:rsid w:val="006D6CC9"/>
    <w:rsid w:val="006E0F60"/>
    <w:rsid w:val="006E5CB0"/>
    <w:rsid w:val="006F6B75"/>
    <w:rsid w:val="007030EE"/>
    <w:rsid w:val="00703293"/>
    <w:rsid w:val="00703FE5"/>
    <w:rsid w:val="00704562"/>
    <w:rsid w:val="0070623F"/>
    <w:rsid w:val="007103E4"/>
    <w:rsid w:val="00712DDF"/>
    <w:rsid w:val="007154B0"/>
    <w:rsid w:val="00715E75"/>
    <w:rsid w:val="007167A4"/>
    <w:rsid w:val="007169FF"/>
    <w:rsid w:val="00720956"/>
    <w:rsid w:val="00720A3C"/>
    <w:rsid w:val="0072354A"/>
    <w:rsid w:val="0072526A"/>
    <w:rsid w:val="00725F31"/>
    <w:rsid w:val="00725FCE"/>
    <w:rsid w:val="0073278C"/>
    <w:rsid w:val="007404FE"/>
    <w:rsid w:val="007426D0"/>
    <w:rsid w:val="00743916"/>
    <w:rsid w:val="0074527D"/>
    <w:rsid w:val="00746137"/>
    <w:rsid w:val="00746B45"/>
    <w:rsid w:val="0074707F"/>
    <w:rsid w:val="00753AFE"/>
    <w:rsid w:val="00756844"/>
    <w:rsid w:val="00761F6D"/>
    <w:rsid w:val="00763FE0"/>
    <w:rsid w:val="007644B8"/>
    <w:rsid w:val="007659F6"/>
    <w:rsid w:val="007810E4"/>
    <w:rsid w:val="00783D3E"/>
    <w:rsid w:val="00783EAE"/>
    <w:rsid w:val="00783EFC"/>
    <w:rsid w:val="007856F7"/>
    <w:rsid w:val="00787791"/>
    <w:rsid w:val="007919F1"/>
    <w:rsid w:val="00791D2E"/>
    <w:rsid w:val="007A29F7"/>
    <w:rsid w:val="007A3159"/>
    <w:rsid w:val="007A7C97"/>
    <w:rsid w:val="007A7E91"/>
    <w:rsid w:val="007B170E"/>
    <w:rsid w:val="007B38BF"/>
    <w:rsid w:val="007C1104"/>
    <w:rsid w:val="007C36E7"/>
    <w:rsid w:val="007D1A6E"/>
    <w:rsid w:val="007D7B0E"/>
    <w:rsid w:val="007E1C4F"/>
    <w:rsid w:val="007E38CF"/>
    <w:rsid w:val="007E5DD3"/>
    <w:rsid w:val="007E5EFB"/>
    <w:rsid w:val="007F05B3"/>
    <w:rsid w:val="007F18CC"/>
    <w:rsid w:val="007F2F68"/>
    <w:rsid w:val="007F792C"/>
    <w:rsid w:val="00801732"/>
    <w:rsid w:val="0082245A"/>
    <w:rsid w:val="00824C07"/>
    <w:rsid w:val="00831105"/>
    <w:rsid w:val="0083258D"/>
    <w:rsid w:val="00835267"/>
    <w:rsid w:val="00850326"/>
    <w:rsid w:val="00851487"/>
    <w:rsid w:val="0085659F"/>
    <w:rsid w:val="0086041A"/>
    <w:rsid w:val="00870886"/>
    <w:rsid w:val="00873B2A"/>
    <w:rsid w:val="00874F18"/>
    <w:rsid w:val="008751A3"/>
    <w:rsid w:val="00880C1D"/>
    <w:rsid w:val="008836CB"/>
    <w:rsid w:val="00884DEA"/>
    <w:rsid w:val="00884F9B"/>
    <w:rsid w:val="008909AF"/>
    <w:rsid w:val="00890C5C"/>
    <w:rsid w:val="00893AAB"/>
    <w:rsid w:val="0089494A"/>
    <w:rsid w:val="008A3176"/>
    <w:rsid w:val="008A4291"/>
    <w:rsid w:val="008A551F"/>
    <w:rsid w:val="008A63D6"/>
    <w:rsid w:val="008A7C78"/>
    <w:rsid w:val="008B2A0D"/>
    <w:rsid w:val="008B396A"/>
    <w:rsid w:val="008B3D89"/>
    <w:rsid w:val="008B5B39"/>
    <w:rsid w:val="008B73CF"/>
    <w:rsid w:val="008D6374"/>
    <w:rsid w:val="008F1DC1"/>
    <w:rsid w:val="008F3E55"/>
    <w:rsid w:val="008F42FA"/>
    <w:rsid w:val="008F4489"/>
    <w:rsid w:val="009015C6"/>
    <w:rsid w:val="00911AA0"/>
    <w:rsid w:val="0091717D"/>
    <w:rsid w:val="009200D9"/>
    <w:rsid w:val="0092070F"/>
    <w:rsid w:val="00922256"/>
    <w:rsid w:val="00923B2A"/>
    <w:rsid w:val="00924187"/>
    <w:rsid w:val="009252A7"/>
    <w:rsid w:val="009277CC"/>
    <w:rsid w:val="0093247E"/>
    <w:rsid w:val="009339FC"/>
    <w:rsid w:val="00934AEB"/>
    <w:rsid w:val="009372E9"/>
    <w:rsid w:val="00943343"/>
    <w:rsid w:val="00951B2F"/>
    <w:rsid w:val="00956F87"/>
    <w:rsid w:val="00957878"/>
    <w:rsid w:val="00957A6E"/>
    <w:rsid w:val="00962153"/>
    <w:rsid w:val="0097142B"/>
    <w:rsid w:val="009819A7"/>
    <w:rsid w:val="0098452F"/>
    <w:rsid w:val="009863F4"/>
    <w:rsid w:val="00990501"/>
    <w:rsid w:val="00995416"/>
    <w:rsid w:val="00996F77"/>
    <w:rsid w:val="009A1523"/>
    <w:rsid w:val="009A1E96"/>
    <w:rsid w:val="009A2B44"/>
    <w:rsid w:val="009B0F79"/>
    <w:rsid w:val="009B2336"/>
    <w:rsid w:val="009B2942"/>
    <w:rsid w:val="009B3A5C"/>
    <w:rsid w:val="009B6605"/>
    <w:rsid w:val="009C0B91"/>
    <w:rsid w:val="009C314A"/>
    <w:rsid w:val="009C4267"/>
    <w:rsid w:val="009D0FCE"/>
    <w:rsid w:val="009D3042"/>
    <w:rsid w:val="009D31FD"/>
    <w:rsid w:val="009D3270"/>
    <w:rsid w:val="009D454C"/>
    <w:rsid w:val="009E2777"/>
    <w:rsid w:val="009F0C2B"/>
    <w:rsid w:val="00A00593"/>
    <w:rsid w:val="00A00DDB"/>
    <w:rsid w:val="00A04738"/>
    <w:rsid w:val="00A0524D"/>
    <w:rsid w:val="00A1323F"/>
    <w:rsid w:val="00A14033"/>
    <w:rsid w:val="00A224A8"/>
    <w:rsid w:val="00A24EB2"/>
    <w:rsid w:val="00A27352"/>
    <w:rsid w:val="00A42208"/>
    <w:rsid w:val="00A4436F"/>
    <w:rsid w:val="00A545C1"/>
    <w:rsid w:val="00A55E16"/>
    <w:rsid w:val="00A577DC"/>
    <w:rsid w:val="00A60BBA"/>
    <w:rsid w:val="00A60C54"/>
    <w:rsid w:val="00A60E65"/>
    <w:rsid w:val="00A619B5"/>
    <w:rsid w:val="00A621B9"/>
    <w:rsid w:val="00A66AD0"/>
    <w:rsid w:val="00A6706D"/>
    <w:rsid w:val="00A7046B"/>
    <w:rsid w:val="00A70965"/>
    <w:rsid w:val="00A71F20"/>
    <w:rsid w:val="00A72A6C"/>
    <w:rsid w:val="00A75340"/>
    <w:rsid w:val="00A76202"/>
    <w:rsid w:val="00A77812"/>
    <w:rsid w:val="00A80265"/>
    <w:rsid w:val="00A84937"/>
    <w:rsid w:val="00A90EA8"/>
    <w:rsid w:val="00A91914"/>
    <w:rsid w:val="00A93CC3"/>
    <w:rsid w:val="00A9527E"/>
    <w:rsid w:val="00A978AD"/>
    <w:rsid w:val="00AA2667"/>
    <w:rsid w:val="00AA298B"/>
    <w:rsid w:val="00AB02D1"/>
    <w:rsid w:val="00AB3909"/>
    <w:rsid w:val="00AC238F"/>
    <w:rsid w:val="00AC49B3"/>
    <w:rsid w:val="00AC66C6"/>
    <w:rsid w:val="00AC73A1"/>
    <w:rsid w:val="00AE00C4"/>
    <w:rsid w:val="00AE050B"/>
    <w:rsid w:val="00AE1677"/>
    <w:rsid w:val="00B032B9"/>
    <w:rsid w:val="00B109B6"/>
    <w:rsid w:val="00B14D00"/>
    <w:rsid w:val="00B14F1E"/>
    <w:rsid w:val="00B209AB"/>
    <w:rsid w:val="00B215A5"/>
    <w:rsid w:val="00B21FD8"/>
    <w:rsid w:val="00B30FFE"/>
    <w:rsid w:val="00B33A41"/>
    <w:rsid w:val="00B33EB7"/>
    <w:rsid w:val="00B34DD3"/>
    <w:rsid w:val="00B34ED1"/>
    <w:rsid w:val="00B355EB"/>
    <w:rsid w:val="00B3630D"/>
    <w:rsid w:val="00B415B9"/>
    <w:rsid w:val="00B42C7D"/>
    <w:rsid w:val="00B4696E"/>
    <w:rsid w:val="00B50AD0"/>
    <w:rsid w:val="00B50E86"/>
    <w:rsid w:val="00B61140"/>
    <w:rsid w:val="00B6166D"/>
    <w:rsid w:val="00B61B67"/>
    <w:rsid w:val="00B63BF6"/>
    <w:rsid w:val="00B642C9"/>
    <w:rsid w:val="00B658AD"/>
    <w:rsid w:val="00B66297"/>
    <w:rsid w:val="00B72EE6"/>
    <w:rsid w:val="00B77812"/>
    <w:rsid w:val="00B82C43"/>
    <w:rsid w:val="00B84CA0"/>
    <w:rsid w:val="00B94587"/>
    <w:rsid w:val="00B952E9"/>
    <w:rsid w:val="00BA08CA"/>
    <w:rsid w:val="00BA2229"/>
    <w:rsid w:val="00BB2CE5"/>
    <w:rsid w:val="00BB414A"/>
    <w:rsid w:val="00BB4163"/>
    <w:rsid w:val="00BB54A4"/>
    <w:rsid w:val="00BB5D64"/>
    <w:rsid w:val="00BC2E0F"/>
    <w:rsid w:val="00BC3A8B"/>
    <w:rsid w:val="00BD0016"/>
    <w:rsid w:val="00BE115F"/>
    <w:rsid w:val="00BE1271"/>
    <w:rsid w:val="00BE5D4A"/>
    <w:rsid w:val="00BF18A7"/>
    <w:rsid w:val="00C0084B"/>
    <w:rsid w:val="00C00D38"/>
    <w:rsid w:val="00C0163A"/>
    <w:rsid w:val="00C03F09"/>
    <w:rsid w:val="00C11DD9"/>
    <w:rsid w:val="00C130C4"/>
    <w:rsid w:val="00C13948"/>
    <w:rsid w:val="00C13A18"/>
    <w:rsid w:val="00C17153"/>
    <w:rsid w:val="00C245C9"/>
    <w:rsid w:val="00C30DBB"/>
    <w:rsid w:val="00C339A0"/>
    <w:rsid w:val="00C344EA"/>
    <w:rsid w:val="00C4167C"/>
    <w:rsid w:val="00C4478A"/>
    <w:rsid w:val="00C53154"/>
    <w:rsid w:val="00C53647"/>
    <w:rsid w:val="00C5667C"/>
    <w:rsid w:val="00C60190"/>
    <w:rsid w:val="00C62CC9"/>
    <w:rsid w:val="00C71AB0"/>
    <w:rsid w:val="00C83835"/>
    <w:rsid w:val="00C85681"/>
    <w:rsid w:val="00C869C3"/>
    <w:rsid w:val="00C952D4"/>
    <w:rsid w:val="00CA7C2B"/>
    <w:rsid w:val="00CB3179"/>
    <w:rsid w:val="00CB40DC"/>
    <w:rsid w:val="00CB4C40"/>
    <w:rsid w:val="00CC0C6C"/>
    <w:rsid w:val="00CC121E"/>
    <w:rsid w:val="00CC4C52"/>
    <w:rsid w:val="00CD00CD"/>
    <w:rsid w:val="00CD37F5"/>
    <w:rsid w:val="00CD5C79"/>
    <w:rsid w:val="00CD5C7F"/>
    <w:rsid w:val="00CD707F"/>
    <w:rsid w:val="00CD733A"/>
    <w:rsid w:val="00CE3C8D"/>
    <w:rsid w:val="00CE6077"/>
    <w:rsid w:val="00CE6508"/>
    <w:rsid w:val="00CE6534"/>
    <w:rsid w:val="00CE6C6C"/>
    <w:rsid w:val="00CE6C91"/>
    <w:rsid w:val="00CE7618"/>
    <w:rsid w:val="00CF2CC5"/>
    <w:rsid w:val="00CF2D3C"/>
    <w:rsid w:val="00D01026"/>
    <w:rsid w:val="00D04F18"/>
    <w:rsid w:val="00D275BE"/>
    <w:rsid w:val="00D32679"/>
    <w:rsid w:val="00D331E3"/>
    <w:rsid w:val="00D41F68"/>
    <w:rsid w:val="00D4513E"/>
    <w:rsid w:val="00D505E2"/>
    <w:rsid w:val="00D50ACF"/>
    <w:rsid w:val="00D50C04"/>
    <w:rsid w:val="00D6291D"/>
    <w:rsid w:val="00D64F2F"/>
    <w:rsid w:val="00D738F9"/>
    <w:rsid w:val="00D749FB"/>
    <w:rsid w:val="00D75882"/>
    <w:rsid w:val="00D8094A"/>
    <w:rsid w:val="00D81C82"/>
    <w:rsid w:val="00D83FBE"/>
    <w:rsid w:val="00D858C6"/>
    <w:rsid w:val="00D92412"/>
    <w:rsid w:val="00D92E1F"/>
    <w:rsid w:val="00DB206E"/>
    <w:rsid w:val="00DB6906"/>
    <w:rsid w:val="00DB7F73"/>
    <w:rsid w:val="00DC1A7C"/>
    <w:rsid w:val="00DC5B3E"/>
    <w:rsid w:val="00DC6B02"/>
    <w:rsid w:val="00DC7A5F"/>
    <w:rsid w:val="00DD4BE3"/>
    <w:rsid w:val="00DD6CA1"/>
    <w:rsid w:val="00DE3513"/>
    <w:rsid w:val="00DF0996"/>
    <w:rsid w:val="00DF10B3"/>
    <w:rsid w:val="00DF52E2"/>
    <w:rsid w:val="00DF6D98"/>
    <w:rsid w:val="00E03048"/>
    <w:rsid w:val="00E06794"/>
    <w:rsid w:val="00E06C27"/>
    <w:rsid w:val="00E074C9"/>
    <w:rsid w:val="00E1303A"/>
    <w:rsid w:val="00E140BE"/>
    <w:rsid w:val="00E17943"/>
    <w:rsid w:val="00E22999"/>
    <w:rsid w:val="00E25651"/>
    <w:rsid w:val="00E305C3"/>
    <w:rsid w:val="00E41511"/>
    <w:rsid w:val="00E4393A"/>
    <w:rsid w:val="00E451C8"/>
    <w:rsid w:val="00E45F87"/>
    <w:rsid w:val="00E473C4"/>
    <w:rsid w:val="00E47C0C"/>
    <w:rsid w:val="00E5451B"/>
    <w:rsid w:val="00E54B11"/>
    <w:rsid w:val="00E6127A"/>
    <w:rsid w:val="00E63A12"/>
    <w:rsid w:val="00E752A5"/>
    <w:rsid w:val="00E775D7"/>
    <w:rsid w:val="00E8630C"/>
    <w:rsid w:val="00E867F0"/>
    <w:rsid w:val="00E9313D"/>
    <w:rsid w:val="00E96E62"/>
    <w:rsid w:val="00E97B49"/>
    <w:rsid w:val="00EA4FC7"/>
    <w:rsid w:val="00EB11DA"/>
    <w:rsid w:val="00EB6976"/>
    <w:rsid w:val="00ED0E9D"/>
    <w:rsid w:val="00ED21C9"/>
    <w:rsid w:val="00ED7710"/>
    <w:rsid w:val="00EE00E3"/>
    <w:rsid w:val="00EE4B72"/>
    <w:rsid w:val="00F04E76"/>
    <w:rsid w:val="00F102F6"/>
    <w:rsid w:val="00F12A53"/>
    <w:rsid w:val="00F12DB3"/>
    <w:rsid w:val="00F207CD"/>
    <w:rsid w:val="00F30E77"/>
    <w:rsid w:val="00F30FAD"/>
    <w:rsid w:val="00F31F89"/>
    <w:rsid w:val="00F36255"/>
    <w:rsid w:val="00F40FD0"/>
    <w:rsid w:val="00F42293"/>
    <w:rsid w:val="00F50517"/>
    <w:rsid w:val="00F52099"/>
    <w:rsid w:val="00F5232B"/>
    <w:rsid w:val="00F577FB"/>
    <w:rsid w:val="00F655F5"/>
    <w:rsid w:val="00F67695"/>
    <w:rsid w:val="00F709AC"/>
    <w:rsid w:val="00F70F4D"/>
    <w:rsid w:val="00F72B59"/>
    <w:rsid w:val="00F74EDE"/>
    <w:rsid w:val="00F8294A"/>
    <w:rsid w:val="00F8346E"/>
    <w:rsid w:val="00F8729B"/>
    <w:rsid w:val="00F912B6"/>
    <w:rsid w:val="00F95D23"/>
    <w:rsid w:val="00FC1BE0"/>
    <w:rsid w:val="00FC1FAF"/>
    <w:rsid w:val="00FC2CAF"/>
    <w:rsid w:val="00FD2118"/>
    <w:rsid w:val="00FD3259"/>
    <w:rsid w:val="00FD36C2"/>
    <w:rsid w:val="00FD3A87"/>
    <w:rsid w:val="00FD3B91"/>
    <w:rsid w:val="00FD66F0"/>
    <w:rsid w:val="00FD7C83"/>
    <w:rsid w:val="00FE124F"/>
    <w:rsid w:val="00FE6896"/>
    <w:rsid w:val="00FF13BB"/>
    <w:rsid w:val="00FF42D2"/>
    <w:rsid w:val="00FF5C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F5B1F"/>
  <w15:docId w15:val="{399B61F8-87E5-C24C-B8BF-7AF6B7B99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F42FA"/>
    <w:rPr>
      <w:rFonts w:ascii="Arial" w:hAnsi="Arial"/>
      <w:sz w:val="20"/>
    </w:rPr>
  </w:style>
  <w:style w:type="paragraph" w:styleId="Heading1">
    <w:name w:val="heading 1"/>
    <w:basedOn w:val="Normal"/>
    <w:next w:val="BodyText"/>
    <w:link w:val="Heading1Char"/>
    <w:uiPriority w:val="9"/>
    <w:qFormat/>
    <w:rsid w:val="00082CF2"/>
    <w:pPr>
      <w:keepNext/>
      <w:keepLines/>
      <w:numPr>
        <w:numId w:val="2"/>
      </w:numPr>
      <w:spacing w:before="360" w:after="60"/>
      <w:outlineLvl w:val="0"/>
    </w:pPr>
    <w:rPr>
      <w:rFonts w:eastAsiaTheme="majorEastAsia" w:cs="Arial"/>
      <w:b/>
      <w:bCs/>
      <w:sz w:val="36"/>
      <w:szCs w:val="36"/>
    </w:rPr>
  </w:style>
  <w:style w:type="paragraph" w:styleId="Heading2">
    <w:name w:val="heading 2"/>
    <w:basedOn w:val="Heading1"/>
    <w:next w:val="BodyText"/>
    <w:link w:val="Heading2Char"/>
    <w:uiPriority w:val="9"/>
    <w:unhideWhenUsed/>
    <w:qFormat/>
    <w:rsid w:val="00A90EA8"/>
    <w:pPr>
      <w:numPr>
        <w:ilvl w:val="1"/>
      </w:numPr>
      <w:outlineLvl w:val="1"/>
    </w:pPr>
    <w:rPr>
      <w:sz w:val="28"/>
      <w:szCs w:val="28"/>
    </w:rPr>
  </w:style>
  <w:style w:type="paragraph" w:styleId="Heading3">
    <w:name w:val="heading 3"/>
    <w:basedOn w:val="Heading1"/>
    <w:next w:val="BodyText"/>
    <w:link w:val="Heading3Char"/>
    <w:uiPriority w:val="9"/>
    <w:unhideWhenUsed/>
    <w:qFormat/>
    <w:rsid w:val="00082CF2"/>
    <w:pPr>
      <w:numPr>
        <w:ilvl w:val="2"/>
      </w:numPr>
      <w:outlineLvl w:val="2"/>
    </w:pPr>
    <w:rPr>
      <w:sz w:val="24"/>
      <w:szCs w:val="24"/>
    </w:rPr>
  </w:style>
  <w:style w:type="paragraph" w:styleId="Heading4">
    <w:name w:val="heading 4"/>
    <w:basedOn w:val="Normal"/>
    <w:next w:val="BodyText"/>
    <w:uiPriority w:val="9"/>
    <w:unhideWhenUsed/>
    <w:qFormat/>
    <w:rsid w:val="00CF2CC5"/>
    <w:pPr>
      <w:keepNext/>
      <w:keepLines/>
      <w:spacing w:before="360" w:after="60"/>
      <w:outlineLvl w:val="3"/>
    </w:pPr>
    <w:rPr>
      <w:rFonts w:eastAsiaTheme="majorEastAsia" w:cs="Arial"/>
      <w:b/>
      <w:iCs/>
      <w:sz w:val="22"/>
      <w:szCs w:val="22"/>
    </w:rPr>
  </w:style>
  <w:style w:type="paragraph" w:styleId="Heading5">
    <w:name w:val="heading 5"/>
    <w:basedOn w:val="Normal"/>
    <w:next w:val="BodyText"/>
    <w:uiPriority w:val="9"/>
    <w:unhideWhenUsed/>
    <w:qFormat/>
    <w:rsid w:val="008D6374"/>
    <w:pPr>
      <w:keepNext/>
      <w:keepLines/>
      <w:spacing w:before="360" w:after="60"/>
      <w:outlineLvl w:val="4"/>
    </w:pPr>
    <w:rPr>
      <w:rFonts w:eastAsiaTheme="majorEastAsia" w:cs="Arial"/>
      <w:iCs/>
      <w:sz w:val="21"/>
      <w:szCs w:val="21"/>
    </w:rPr>
  </w:style>
  <w:style w:type="paragraph" w:styleId="Heading6">
    <w:name w:val="heading 6"/>
    <w:basedOn w:val="Normal"/>
    <w:next w:val="BodyText"/>
    <w:uiPriority w:val="9"/>
    <w:unhideWhenUsed/>
    <w:qFormat/>
    <w:rsid w:val="006D5C91"/>
    <w:pPr>
      <w:keepNext/>
      <w:keepLines/>
      <w:spacing w:before="200" w:after="0"/>
      <w:outlineLvl w:val="5"/>
    </w:pPr>
    <w:rPr>
      <w:rFonts w:eastAsiaTheme="majorEastAsia" w:cs="Arial"/>
      <w:szCs w:val="20"/>
    </w:rPr>
  </w:style>
  <w:style w:type="paragraph" w:styleId="Heading7">
    <w:name w:val="heading 7"/>
    <w:basedOn w:val="Normal"/>
    <w:next w:val="BodyText"/>
    <w:uiPriority w:val="9"/>
    <w:unhideWhenUsed/>
    <w:qFormat/>
    <w:rsid w:val="006D5C91"/>
    <w:pPr>
      <w:keepNext/>
      <w:keepLines/>
      <w:spacing w:before="200" w:after="0"/>
      <w:outlineLvl w:val="6"/>
    </w:pPr>
    <w:rPr>
      <w:rFonts w:eastAsiaTheme="majorEastAsia" w:cs="Arial"/>
      <w:szCs w:val="20"/>
    </w:rPr>
  </w:style>
  <w:style w:type="paragraph" w:styleId="Heading8">
    <w:name w:val="heading 8"/>
    <w:basedOn w:val="Normal"/>
    <w:next w:val="BodyText"/>
    <w:uiPriority w:val="9"/>
    <w:unhideWhenUsed/>
    <w:qFormat/>
    <w:rsid w:val="006D5C91"/>
    <w:pPr>
      <w:keepNext/>
      <w:keepLines/>
      <w:spacing w:before="200" w:after="0"/>
      <w:outlineLvl w:val="7"/>
    </w:pPr>
    <w:rPr>
      <w:rFonts w:eastAsiaTheme="majorEastAsia" w:cs="Arial"/>
      <w:szCs w:val="20"/>
    </w:rPr>
  </w:style>
  <w:style w:type="paragraph" w:styleId="Heading9">
    <w:name w:val="heading 9"/>
    <w:basedOn w:val="Normal"/>
    <w:next w:val="BodyText"/>
    <w:uiPriority w:val="9"/>
    <w:unhideWhenUsed/>
    <w:qFormat/>
    <w:rsid w:val="006D5C91"/>
    <w:pPr>
      <w:keepNext/>
      <w:keepLines/>
      <w:spacing w:before="200" w:after="0"/>
      <w:outlineLvl w:val="8"/>
    </w:pPr>
    <w:rPr>
      <w:rFonts w:eastAsiaTheme="majorEastAsia" w:cs="Arial"/>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9A2B44"/>
    <w:pPr>
      <w:spacing w:before="180" w:after="0" w:line="288" w:lineRule="auto"/>
    </w:pPr>
    <w:rPr>
      <w:rFonts w:cs="Arial"/>
      <w:szCs w:val="20"/>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2D5C9A"/>
    <w:pPr>
      <w:keepNext/>
      <w:keepLines/>
      <w:spacing w:before="480" w:after="240"/>
      <w:jc w:val="center"/>
    </w:pPr>
    <w:rPr>
      <w:rFonts w:eastAsiaTheme="majorEastAsia" w:cs="Arial"/>
      <w:b/>
      <w:bCs/>
      <w:sz w:val="44"/>
      <w:szCs w:val="44"/>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8F42FA"/>
    <w:rPr>
      <w:rFonts w:cs="Arial"/>
      <w:szCs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C245C9"/>
    <w:pPr>
      <w:spacing w:after="120"/>
    </w:pPr>
    <w:rPr>
      <w:b/>
    </w:rPr>
  </w:style>
  <w:style w:type="paragraph" w:customStyle="1" w:styleId="TableCaption">
    <w:name w:val="Table Caption"/>
    <w:basedOn w:val="Caption"/>
    <w:rsid w:val="008F42FA"/>
    <w:pPr>
      <w:keepNext/>
    </w:pPr>
    <w:rPr>
      <w:rFonts w:cs="Arial"/>
      <w:bCs/>
      <w:iCs/>
      <w:szCs w:val="20"/>
    </w:rPr>
  </w:style>
  <w:style w:type="paragraph" w:customStyle="1" w:styleId="ImageCaption">
    <w:name w:val="Image Caption"/>
    <w:basedOn w:val="TableCaption"/>
    <w:rsid w:val="009A2B44"/>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C245C9"/>
    <w:rPr>
      <w:rFonts w:ascii="Arial" w:hAnsi="Arial"/>
      <w:b/>
    </w:rPr>
  </w:style>
  <w:style w:type="character" w:customStyle="1" w:styleId="VerbatimChar">
    <w:name w:val="Verbatim Char"/>
    <w:basedOn w:val="CaptionChar"/>
    <w:link w:val="SourceCode"/>
    <w:rPr>
      <w:rFonts w:ascii="Consolas" w:hAnsi="Consolas"/>
      <w:b/>
      <w:sz w:val="22"/>
    </w:rPr>
  </w:style>
  <w:style w:type="character" w:customStyle="1" w:styleId="SectionNumber">
    <w:name w:val="Section Number"/>
    <w:basedOn w:val="CaptionChar"/>
    <w:rPr>
      <w:rFonts w:ascii="Arial" w:hAnsi="Arial"/>
      <w:b/>
    </w:rPr>
  </w:style>
  <w:style w:type="character" w:styleId="FootnoteReference">
    <w:name w:val="footnote reference"/>
    <w:basedOn w:val="CaptionChar"/>
    <w:rPr>
      <w:rFonts w:ascii="Arial" w:hAnsi="Arial"/>
      <w:b/>
      <w:vertAlign w:val="superscript"/>
    </w:rPr>
  </w:style>
  <w:style w:type="character" w:styleId="Hyperlink">
    <w:name w:val="Hyperlink"/>
    <w:basedOn w:val="CaptionChar"/>
    <w:uiPriority w:val="99"/>
    <w:rsid w:val="007E1C4F"/>
    <w:rPr>
      <w:rFonts w:ascii="Arial" w:hAnsi="Arial"/>
      <w:b/>
      <w:color w:val="auto"/>
      <w:sz w:val="20"/>
      <w:u w:val="none"/>
    </w:rPr>
  </w:style>
  <w:style w:type="paragraph" w:styleId="TOCHeading">
    <w:name w:val="TOC Heading"/>
    <w:basedOn w:val="Heading1"/>
    <w:next w:val="BodyText"/>
    <w:uiPriority w:val="39"/>
    <w:unhideWhenUsed/>
    <w:qFormat/>
    <w:rsid w:val="00D275BE"/>
    <w:pPr>
      <w:numPr>
        <w:numId w:val="0"/>
      </w:numPr>
      <w:spacing w:line="259" w:lineRule="auto"/>
      <w:outlineLvl w:val="9"/>
    </w:pPr>
  </w:style>
  <w:style w:type="character" w:styleId="FollowedHyperlink">
    <w:name w:val="FollowedHyperlink"/>
    <w:basedOn w:val="DefaultParagraphFont"/>
    <w:semiHidden/>
    <w:unhideWhenUsed/>
    <w:rsid w:val="00245F54"/>
    <w:rPr>
      <w:color w:val="800080" w:themeColor="followedHyperlink"/>
      <w:u w:val="single"/>
    </w:rPr>
  </w:style>
  <w:style w:type="character" w:customStyle="1" w:styleId="BodyTextChar">
    <w:name w:val="Body Text Char"/>
    <w:basedOn w:val="DefaultParagraphFont"/>
    <w:link w:val="BodyText"/>
    <w:rsid w:val="009A2B44"/>
    <w:rPr>
      <w:rFonts w:ascii="Arial" w:hAnsi="Arial" w:cs="Arial"/>
      <w:sz w:val="20"/>
      <w:szCs w:val="20"/>
    </w:rPr>
  </w:style>
  <w:style w:type="paragraph" w:styleId="TOC1">
    <w:name w:val="toc 1"/>
    <w:basedOn w:val="Normal"/>
    <w:next w:val="Normal"/>
    <w:autoRedefine/>
    <w:uiPriority w:val="39"/>
    <w:unhideWhenUsed/>
    <w:rsid w:val="006D5C91"/>
    <w:pPr>
      <w:spacing w:after="100"/>
    </w:pPr>
  </w:style>
  <w:style w:type="paragraph" w:styleId="TOC2">
    <w:name w:val="toc 2"/>
    <w:basedOn w:val="Normal"/>
    <w:next w:val="Normal"/>
    <w:autoRedefine/>
    <w:uiPriority w:val="39"/>
    <w:unhideWhenUsed/>
    <w:rsid w:val="006D5C91"/>
    <w:pPr>
      <w:spacing w:after="100"/>
      <w:ind w:left="240"/>
    </w:pPr>
  </w:style>
  <w:style w:type="paragraph" w:styleId="TOC3">
    <w:name w:val="toc 3"/>
    <w:basedOn w:val="Normal"/>
    <w:next w:val="Normal"/>
    <w:autoRedefine/>
    <w:uiPriority w:val="39"/>
    <w:unhideWhenUsed/>
    <w:rsid w:val="006D5C91"/>
    <w:pPr>
      <w:spacing w:after="100"/>
      <w:ind w:left="480"/>
    </w:pPr>
  </w:style>
  <w:style w:type="paragraph" w:styleId="ListBullet">
    <w:name w:val="List Bullet"/>
    <w:basedOn w:val="Normal"/>
    <w:semiHidden/>
    <w:unhideWhenUsed/>
    <w:rsid w:val="003B338D"/>
    <w:pPr>
      <w:numPr>
        <w:numId w:val="4"/>
      </w:numPr>
      <w:contextualSpacing/>
    </w:pPr>
  </w:style>
  <w:style w:type="paragraph" w:styleId="ListBullet2">
    <w:name w:val="List Bullet 2"/>
    <w:basedOn w:val="ListBullet"/>
    <w:semiHidden/>
    <w:unhideWhenUsed/>
    <w:rsid w:val="003B338D"/>
    <w:pPr>
      <w:numPr>
        <w:numId w:val="5"/>
      </w:numPr>
    </w:pPr>
  </w:style>
  <w:style w:type="paragraph" w:styleId="ListBullet3">
    <w:name w:val="List Bullet 3"/>
    <w:basedOn w:val="ListBullet2"/>
    <w:semiHidden/>
    <w:unhideWhenUsed/>
    <w:rsid w:val="003B338D"/>
    <w:pPr>
      <w:numPr>
        <w:numId w:val="6"/>
      </w:numPr>
    </w:pPr>
  </w:style>
  <w:style w:type="paragraph" w:styleId="ListBullet4">
    <w:name w:val="List Bullet 4"/>
    <w:basedOn w:val="ListBullet3"/>
    <w:rsid w:val="003B338D"/>
    <w:pPr>
      <w:numPr>
        <w:numId w:val="7"/>
      </w:numPr>
    </w:pPr>
  </w:style>
  <w:style w:type="paragraph" w:styleId="ListBullet5">
    <w:name w:val="List Bullet 5"/>
    <w:basedOn w:val="ListBullet4"/>
    <w:rsid w:val="003B338D"/>
    <w:pPr>
      <w:numPr>
        <w:numId w:val="8"/>
      </w:numPr>
    </w:pPr>
  </w:style>
  <w:style w:type="character" w:customStyle="1" w:styleId="Heading1Char">
    <w:name w:val="Heading 1 Char"/>
    <w:basedOn w:val="DefaultParagraphFont"/>
    <w:link w:val="Heading1"/>
    <w:uiPriority w:val="9"/>
    <w:rsid w:val="00082CF2"/>
    <w:rPr>
      <w:rFonts w:ascii="Arial" w:eastAsiaTheme="majorEastAsia" w:hAnsi="Arial" w:cs="Arial"/>
      <w:b/>
      <w:bCs/>
      <w:sz w:val="36"/>
      <w:szCs w:val="36"/>
    </w:rPr>
  </w:style>
  <w:style w:type="character" w:customStyle="1" w:styleId="Heading2Char">
    <w:name w:val="Heading 2 Char"/>
    <w:basedOn w:val="DefaultParagraphFont"/>
    <w:link w:val="Heading2"/>
    <w:uiPriority w:val="9"/>
    <w:rsid w:val="00082CF2"/>
    <w:rPr>
      <w:rFonts w:ascii="Arial" w:eastAsiaTheme="majorEastAsia" w:hAnsi="Arial" w:cs="Arial"/>
      <w:b/>
      <w:bCs/>
      <w:sz w:val="28"/>
      <w:szCs w:val="28"/>
    </w:rPr>
  </w:style>
  <w:style w:type="character" w:customStyle="1" w:styleId="Heading3Char">
    <w:name w:val="Heading 3 Char"/>
    <w:basedOn w:val="DefaultParagraphFont"/>
    <w:link w:val="Heading3"/>
    <w:uiPriority w:val="9"/>
    <w:rsid w:val="00082CF2"/>
    <w:rPr>
      <w:rFonts w:ascii="Arial" w:eastAsiaTheme="majorEastAsia" w:hAnsi="Arial" w:cs="Arial"/>
      <w:b/>
      <w:bCs/>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b/>
      <w:color w:val="AD0000"/>
      <w:sz w:val="22"/>
      <w:shd w:val="clear" w:color="auto" w:fill="F1F3F5"/>
    </w:rPr>
  </w:style>
  <w:style w:type="character" w:customStyle="1" w:styleId="DecValTok">
    <w:name w:val="DecValTok"/>
    <w:basedOn w:val="VerbatimChar"/>
    <w:rPr>
      <w:rFonts w:ascii="Consolas" w:hAnsi="Consolas"/>
      <w:b/>
      <w:color w:val="AD0000"/>
      <w:sz w:val="22"/>
      <w:shd w:val="clear" w:color="auto" w:fill="F1F3F5"/>
    </w:rPr>
  </w:style>
  <w:style w:type="character" w:customStyle="1" w:styleId="BaseNTok">
    <w:name w:val="BaseNTok"/>
    <w:basedOn w:val="VerbatimChar"/>
    <w:rPr>
      <w:rFonts w:ascii="Consolas" w:hAnsi="Consolas"/>
      <w:b/>
      <w:color w:val="AD0000"/>
      <w:sz w:val="22"/>
      <w:shd w:val="clear" w:color="auto" w:fill="F1F3F5"/>
    </w:rPr>
  </w:style>
  <w:style w:type="character" w:customStyle="1" w:styleId="FloatTok">
    <w:name w:val="FloatTok"/>
    <w:basedOn w:val="VerbatimChar"/>
    <w:rPr>
      <w:rFonts w:ascii="Consolas" w:hAnsi="Consolas"/>
      <w:b/>
      <w:color w:val="AD0000"/>
      <w:sz w:val="22"/>
      <w:shd w:val="clear" w:color="auto" w:fill="F1F3F5"/>
    </w:rPr>
  </w:style>
  <w:style w:type="character" w:customStyle="1" w:styleId="ConstantTok">
    <w:name w:val="ConstantTok"/>
    <w:basedOn w:val="VerbatimChar"/>
    <w:rPr>
      <w:rFonts w:ascii="Consolas" w:hAnsi="Consolas"/>
      <w:b/>
      <w:color w:val="8F5902"/>
      <w:sz w:val="22"/>
      <w:shd w:val="clear" w:color="auto" w:fill="F1F3F5"/>
    </w:rPr>
  </w:style>
  <w:style w:type="character" w:customStyle="1" w:styleId="CharTok">
    <w:name w:val="CharTok"/>
    <w:basedOn w:val="VerbatimChar"/>
    <w:rPr>
      <w:rFonts w:ascii="Consolas" w:hAnsi="Consolas"/>
      <w:b/>
      <w:color w:val="20794D"/>
      <w:sz w:val="22"/>
      <w:shd w:val="clear" w:color="auto" w:fill="F1F3F5"/>
    </w:rPr>
  </w:style>
  <w:style w:type="character" w:customStyle="1" w:styleId="SpecialCharTok">
    <w:name w:val="SpecialCharTok"/>
    <w:basedOn w:val="VerbatimChar"/>
    <w:rPr>
      <w:rFonts w:ascii="Consolas" w:hAnsi="Consolas"/>
      <w:b/>
      <w:color w:val="5E5E5E"/>
      <w:sz w:val="22"/>
      <w:shd w:val="clear" w:color="auto" w:fill="F1F3F5"/>
    </w:rPr>
  </w:style>
  <w:style w:type="character" w:customStyle="1" w:styleId="StringTok">
    <w:name w:val="StringTok"/>
    <w:basedOn w:val="VerbatimChar"/>
    <w:rPr>
      <w:rFonts w:ascii="Consolas" w:hAnsi="Consolas"/>
      <w:b/>
      <w:color w:val="20794D"/>
      <w:sz w:val="22"/>
      <w:shd w:val="clear" w:color="auto" w:fill="F1F3F5"/>
    </w:rPr>
  </w:style>
  <w:style w:type="character" w:customStyle="1" w:styleId="VerbatimStringTok">
    <w:name w:val="VerbatimStringTok"/>
    <w:basedOn w:val="VerbatimChar"/>
    <w:rPr>
      <w:rFonts w:ascii="Consolas" w:hAnsi="Consolas"/>
      <w:b/>
      <w:color w:val="20794D"/>
      <w:sz w:val="22"/>
      <w:shd w:val="clear" w:color="auto" w:fill="F1F3F5"/>
    </w:rPr>
  </w:style>
  <w:style w:type="character" w:customStyle="1" w:styleId="SpecialStringTok">
    <w:name w:val="SpecialStringTok"/>
    <w:basedOn w:val="VerbatimChar"/>
    <w:rPr>
      <w:rFonts w:ascii="Consolas" w:hAnsi="Consolas"/>
      <w:b/>
      <w:color w:val="20794D"/>
      <w:sz w:val="22"/>
      <w:shd w:val="clear" w:color="auto" w:fill="F1F3F5"/>
    </w:rPr>
  </w:style>
  <w:style w:type="character" w:customStyle="1" w:styleId="ImportTok">
    <w:name w:val="ImportTok"/>
    <w:basedOn w:val="VerbatimChar"/>
    <w:rPr>
      <w:rFonts w:ascii="Consolas" w:hAnsi="Consolas"/>
      <w:b/>
      <w:color w:val="00769E"/>
      <w:sz w:val="22"/>
      <w:shd w:val="clear" w:color="auto" w:fill="F1F3F5"/>
    </w:rPr>
  </w:style>
  <w:style w:type="character" w:customStyle="1" w:styleId="CommentTok">
    <w:name w:val="CommentTok"/>
    <w:basedOn w:val="VerbatimChar"/>
    <w:rPr>
      <w:rFonts w:ascii="Consolas" w:hAnsi="Consolas"/>
      <w:b/>
      <w:color w:val="5E5E5E"/>
      <w:sz w:val="22"/>
      <w:shd w:val="clear" w:color="auto" w:fill="F1F3F5"/>
    </w:rPr>
  </w:style>
  <w:style w:type="character" w:customStyle="1" w:styleId="DocumentationTok">
    <w:name w:val="DocumentationTok"/>
    <w:basedOn w:val="VerbatimChar"/>
    <w:rPr>
      <w:rFonts w:ascii="Consolas" w:hAnsi="Consolas"/>
      <w:b/>
      <w:i/>
      <w:color w:val="5E5E5E"/>
      <w:sz w:val="22"/>
      <w:shd w:val="clear" w:color="auto" w:fill="F1F3F5"/>
    </w:rPr>
  </w:style>
  <w:style w:type="character" w:customStyle="1" w:styleId="AnnotationTok">
    <w:name w:val="AnnotationTok"/>
    <w:basedOn w:val="VerbatimChar"/>
    <w:rPr>
      <w:rFonts w:ascii="Consolas" w:hAnsi="Consolas"/>
      <w:b/>
      <w:color w:val="5E5E5E"/>
      <w:sz w:val="22"/>
      <w:shd w:val="clear" w:color="auto" w:fill="F1F3F5"/>
    </w:rPr>
  </w:style>
  <w:style w:type="character" w:customStyle="1" w:styleId="CommentVarTok">
    <w:name w:val="CommentVarTok"/>
    <w:basedOn w:val="VerbatimChar"/>
    <w:rPr>
      <w:rFonts w:ascii="Consolas" w:hAnsi="Consolas"/>
      <w:b/>
      <w:i/>
      <w:color w:val="5E5E5E"/>
      <w:sz w:val="22"/>
      <w:shd w:val="clear" w:color="auto" w:fill="F1F3F5"/>
    </w:rPr>
  </w:style>
  <w:style w:type="character" w:customStyle="1" w:styleId="OtherTok">
    <w:name w:val="OtherTok"/>
    <w:basedOn w:val="VerbatimChar"/>
    <w:rPr>
      <w:rFonts w:ascii="Consolas" w:hAnsi="Consolas"/>
      <w:b/>
      <w:color w:val="003B4F"/>
      <w:sz w:val="22"/>
      <w:shd w:val="clear" w:color="auto" w:fill="F1F3F5"/>
    </w:rPr>
  </w:style>
  <w:style w:type="character" w:customStyle="1" w:styleId="FunctionTok">
    <w:name w:val="FunctionTok"/>
    <w:basedOn w:val="VerbatimChar"/>
    <w:rPr>
      <w:rFonts w:ascii="Consolas" w:hAnsi="Consolas"/>
      <w:b/>
      <w:color w:val="4758AB"/>
      <w:sz w:val="22"/>
      <w:shd w:val="clear" w:color="auto" w:fill="F1F3F5"/>
    </w:rPr>
  </w:style>
  <w:style w:type="character" w:customStyle="1" w:styleId="VariableTok">
    <w:name w:val="VariableTok"/>
    <w:basedOn w:val="VerbatimChar"/>
    <w:rPr>
      <w:rFonts w:ascii="Consolas" w:hAnsi="Consolas"/>
      <w:b/>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b/>
      <w:color w:val="5E5E5E"/>
      <w:sz w:val="22"/>
      <w:shd w:val="clear" w:color="auto" w:fill="F1F3F5"/>
    </w:rPr>
  </w:style>
  <w:style w:type="character" w:customStyle="1" w:styleId="BuiltInTok">
    <w:name w:val="BuiltInTok"/>
    <w:basedOn w:val="VerbatimChar"/>
    <w:rPr>
      <w:rFonts w:ascii="Consolas" w:hAnsi="Consolas"/>
      <w:b/>
      <w:color w:val="003B4F"/>
      <w:sz w:val="22"/>
      <w:shd w:val="clear" w:color="auto" w:fill="F1F3F5"/>
    </w:rPr>
  </w:style>
  <w:style w:type="character" w:customStyle="1" w:styleId="ExtensionTok">
    <w:name w:val="ExtensionTok"/>
    <w:basedOn w:val="VerbatimChar"/>
    <w:rPr>
      <w:rFonts w:ascii="Consolas" w:hAnsi="Consolas"/>
      <w:b/>
      <w:color w:val="003B4F"/>
      <w:sz w:val="22"/>
      <w:shd w:val="clear" w:color="auto" w:fill="F1F3F5"/>
    </w:rPr>
  </w:style>
  <w:style w:type="character" w:customStyle="1" w:styleId="PreprocessorTok">
    <w:name w:val="PreprocessorTok"/>
    <w:basedOn w:val="VerbatimChar"/>
    <w:rPr>
      <w:rFonts w:ascii="Consolas" w:hAnsi="Consolas"/>
      <w:b/>
      <w:color w:val="AD0000"/>
      <w:sz w:val="22"/>
      <w:shd w:val="clear" w:color="auto" w:fill="F1F3F5"/>
    </w:rPr>
  </w:style>
  <w:style w:type="character" w:customStyle="1" w:styleId="AttributeTok">
    <w:name w:val="AttributeTok"/>
    <w:basedOn w:val="VerbatimChar"/>
    <w:rPr>
      <w:rFonts w:ascii="Consolas" w:hAnsi="Consolas"/>
      <w:b/>
      <w:color w:val="657422"/>
      <w:sz w:val="22"/>
      <w:shd w:val="clear" w:color="auto" w:fill="F1F3F5"/>
    </w:rPr>
  </w:style>
  <w:style w:type="character" w:customStyle="1" w:styleId="RegionMarkerTok">
    <w:name w:val="RegionMarkerTok"/>
    <w:basedOn w:val="VerbatimChar"/>
    <w:rPr>
      <w:rFonts w:ascii="Consolas" w:hAnsi="Consolas"/>
      <w:b/>
      <w:color w:val="003B4F"/>
      <w:sz w:val="22"/>
      <w:shd w:val="clear" w:color="auto" w:fill="F1F3F5"/>
    </w:rPr>
  </w:style>
  <w:style w:type="character" w:customStyle="1" w:styleId="InformationTok">
    <w:name w:val="InformationTok"/>
    <w:basedOn w:val="VerbatimChar"/>
    <w:rPr>
      <w:rFonts w:ascii="Consolas" w:hAnsi="Consolas"/>
      <w:b/>
      <w:color w:val="5E5E5E"/>
      <w:sz w:val="22"/>
      <w:shd w:val="clear" w:color="auto" w:fill="F1F3F5"/>
    </w:rPr>
  </w:style>
  <w:style w:type="character" w:customStyle="1" w:styleId="WarningTok">
    <w:name w:val="WarningTok"/>
    <w:basedOn w:val="VerbatimChar"/>
    <w:rPr>
      <w:rFonts w:ascii="Consolas" w:hAnsi="Consolas"/>
      <w:b/>
      <w:i/>
      <w:color w:val="5E5E5E"/>
      <w:sz w:val="22"/>
      <w:shd w:val="clear" w:color="auto" w:fill="F1F3F5"/>
    </w:rPr>
  </w:style>
  <w:style w:type="character" w:customStyle="1" w:styleId="AlertTok">
    <w:name w:val="AlertTok"/>
    <w:basedOn w:val="VerbatimChar"/>
    <w:rPr>
      <w:rFonts w:ascii="Consolas" w:hAnsi="Consolas"/>
      <w:b/>
      <w:color w:val="AD0000"/>
      <w:sz w:val="22"/>
      <w:shd w:val="clear" w:color="auto" w:fill="F1F3F5"/>
    </w:rPr>
  </w:style>
  <w:style w:type="character" w:customStyle="1" w:styleId="ErrorTok">
    <w:name w:val="ErrorTok"/>
    <w:basedOn w:val="VerbatimChar"/>
    <w:rPr>
      <w:rFonts w:ascii="Consolas" w:hAnsi="Consolas"/>
      <w:b/>
      <w:color w:val="AD0000"/>
      <w:sz w:val="22"/>
      <w:shd w:val="clear" w:color="auto" w:fill="F1F3F5"/>
    </w:rPr>
  </w:style>
  <w:style w:type="character" w:customStyle="1" w:styleId="NormalTok">
    <w:name w:val="NormalTok"/>
    <w:basedOn w:val="VerbatimChar"/>
    <w:rPr>
      <w:rFonts w:ascii="Consolas" w:hAnsi="Consolas"/>
      <w:b/>
      <w:color w:val="003B4F"/>
      <w:sz w:val="22"/>
      <w:shd w:val="clear" w:color="auto" w:fill="F1F3F5"/>
    </w:rPr>
  </w:style>
  <w:style w:type="character" w:styleId="CommentReference">
    <w:name w:val="annotation reference"/>
    <w:basedOn w:val="DefaultParagraphFont"/>
    <w:semiHidden/>
    <w:unhideWhenUsed/>
    <w:rsid w:val="007810E4"/>
    <w:rPr>
      <w:sz w:val="16"/>
      <w:szCs w:val="16"/>
    </w:rPr>
  </w:style>
  <w:style w:type="paragraph" w:styleId="CommentText">
    <w:name w:val="annotation text"/>
    <w:basedOn w:val="Normal"/>
    <w:link w:val="CommentTextChar"/>
    <w:unhideWhenUsed/>
    <w:rsid w:val="007810E4"/>
    <w:rPr>
      <w:szCs w:val="20"/>
    </w:rPr>
  </w:style>
  <w:style w:type="character" w:customStyle="1" w:styleId="CommentTextChar">
    <w:name w:val="Comment Text Char"/>
    <w:basedOn w:val="DefaultParagraphFont"/>
    <w:link w:val="CommentText"/>
    <w:rsid w:val="007810E4"/>
    <w:rPr>
      <w:rFonts w:ascii="Arial" w:hAnsi="Arial"/>
      <w:sz w:val="20"/>
      <w:szCs w:val="20"/>
    </w:rPr>
  </w:style>
  <w:style w:type="paragraph" w:styleId="CommentSubject">
    <w:name w:val="annotation subject"/>
    <w:basedOn w:val="CommentText"/>
    <w:next w:val="CommentText"/>
    <w:link w:val="CommentSubjectChar"/>
    <w:semiHidden/>
    <w:unhideWhenUsed/>
    <w:rsid w:val="007810E4"/>
    <w:rPr>
      <w:b/>
      <w:bCs/>
    </w:rPr>
  </w:style>
  <w:style w:type="character" w:customStyle="1" w:styleId="CommentSubjectChar">
    <w:name w:val="Comment Subject Char"/>
    <w:basedOn w:val="CommentTextChar"/>
    <w:link w:val="CommentSubject"/>
    <w:semiHidden/>
    <w:rsid w:val="007810E4"/>
    <w:rPr>
      <w:rFonts w:ascii="Arial" w:hAnsi="Arial"/>
      <w:b/>
      <w:bCs/>
      <w:sz w:val="20"/>
      <w:szCs w:val="20"/>
    </w:rPr>
  </w:style>
  <w:style w:type="paragraph" w:styleId="Header">
    <w:name w:val="header"/>
    <w:basedOn w:val="Normal"/>
    <w:link w:val="HeaderChar"/>
    <w:semiHidden/>
    <w:unhideWhenUsed/>
    <w:rsid w:val="002751DD"/>
    <w:pPr>
      <w:tabs>
        <w:tab w:val="center" w:pos="4252"/>
        <w:tab w:val="right" w:pos="8504"/>
      </w:tabs>
      <w:spacing w:after="0"/>
    </w:pPr>
  </w:style>
  <w:style w:type="character" w:customStyle="1" w:styleId="HeaderChar">
    <w:name w:val="Header Char"/>
    <w:basedOn w:val="DefaultParagraphFont"/>
    <w:link w:val="Header"/>
    <w:semiHidden/>
    <w:rsid w:val="002751DD"/>
    <w:rPr>
      <w:rFonts w:ascii="Arial" w:hAnsi="Arial"/>
      <w:sz w:val="20"/>
    </w:rPr>
  </w:style>
  <w:style w:type="paragraph" w:styleId="Footer">
    <w:name w:val="footer"/>
    <w:basedOn w:val="Normal"/>
    <w:link w:val="FooterChar"/>
    <w:semiHidden/>
    <w:unhideWhenUsed/>
    <w:rsid w:val="002751DD"/>
    <w:pPr>
      <w:tabs>
        <w:tab w:val="center" w:pos="4252"/>
        <w:tab w:val="right" w:pos="8504"/>
      </w:tabs>
      <w:spacing w:after="0"/>
    </w:pPr>
  </w:style>
  <w:style w:type="character" w:customStyle="1" w:styleId="FooterChar">
    <w:name w:val="Footer Char"/>
    <w:basedOn w:val="DefaultParagraphFont"/>
    <w:link w:val="Footer"/>
    <w:semiHidden/>
    <w:rsid w:val="002751DD"/>
    <w:rPr>
      <w:rFonts w:ascii="Arial" w:hAnsi="Arial"/>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customXml" Target="../customXml/item3.xml"/><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A17386232E96994185B39291FA6A9C99" ma:contentTypeVersion="11" ma:contentTypeDescription="Crear nuevo documento." ma:contentTypeScope="" ma:versionID="03abbfc2bd61ea1e7aa2299e0e715c61">
  <xsd:schema xmlns:xsd="http://www.w3.org/2001/XMLSchema" xmlns:xs="http://www.w3.org/2001/XMLSchema" xmlns:p="http://schemas.microsoft.com/office/2006/metadata/properties" xmlns:ns2="f1f83dc9-20b4-4f0f-b6db-7e9d58c47e92" xmlns:ns3="24a9edfe-8602-422a-ae08-2bb5433692a5" targetNamespace="http://schemas.microsoft.com/office/2006/metadata/properties" ma:root="true" ma:fieldsID="9e745199cbde904df1c7422246776301" ns2:_="" ns3:_="">
    <xsd:import namespace="f1f83dc9-20b4-4f0f-b6db-7e9d58c47e92"/>
    <xsd:import namespace="24a9edfe-8602-422a-ae08-2bb5433692a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f83dc9-20b4-4f0f-b6db-7e9d58c47e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ca168025-d2f2-4a7e-b3c9-bf6c9ad4837e"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4a9edfe-8602-422a-ae08-2bb5433692a5"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7f829bb2-729d-4cc2-8bc5-073e55382286}" ma:internalName="TaxCatchAll" ma:showField="CatchAllData" ma:web="24a9edfe-8602-422a-ae08-2bb5433692a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A9AF26E-157B-4588-BF91-6E334ECFDA73}">
  <ds:schemaRefs>
    <ds:schemaRef ds:uri="http://schemas.microsoft.com/sharepoint/v3/contenttype/forms"/>
  </ds:schemaRefs>
</ds:datastoreItem>
</file>

<file path=customXml/itemProps2.xml><?xml version="1.0" encoding="utf-8"?>
<ds:datastoreItem xmlns:ds="http://schemas.openxmlformats.org/officeDocument/2006/customXml" ds:itemID="{392E0659-5F46-43A3-BF0F-A439A833951C}">
  <ds:schemaRefs>
    <ds:schemaRef ds:uri="http://schemas.openxmlformats.org/officeDocument/2006/bibliography"/>
  </ds:schemaRefs>
</ds:datastoreItem>
</file>

<file path=customXml/itemProps3.xml><?xml version="1.0" encoding="utf-8"?>
<ds:datastoreItem xmlns:ds="http://schemas.openxmlformats.org/officeDocument/2006/customXml" ds:itemID="{768FCC41-B406-4A1C-9FFC-89328FEA5B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f83dc9-20b4-4f0f-b6db-7e9d58c47e92"/>
    <ds:schemaRef ds:uri="24a9edfe-8602-422a-ae08-2bb5433692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23</Pages>
  <Words>3377</Words>
  <Characters>19254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Análisis del desempeño de la obturación</vt:lpstr>
    </vt:vector>
  </TitlesOfParts>
  <Company/>
  <LinksUpToDate>false</LinksUpToDate>
  <CharactersWithSpaces>22586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del desempeño de la obturación</dc:title>
  <dc:creator>Alejandro Verri Kozlowski;Fermín Garate;Camilo De Los Hoyos</dc:creator>
  <cp:keywords/>
  <cp:lastModifiedBy>Alejandro Verri Kozlowski</cp:lastModifiedBy>
  <cp:revision>3</cp:revision>
  <dcterms:created xsi:type="dcterms:W3CDTF">2024-09-26T15:25:00Z</dcterms:created>
  <dcterms:modified xsi:type="dcterms:W3CDTF">2024-09-26T21:38:00Z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ppendix-cite-as">
    <vt:lpwstr>display</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uthor">
    <vt:lpwstr/>
  </property>
  <property fmtid="{D5CDD505-2E9C-101B-9397-08002B2CF9AE}" pid="8" name="citation">
    <vt:lpwstr>False</vt:lpwstr>
  </property>
  <property fmtid="{D5CDD505-2E9C-101B-9397-08002B2CF9AE}" pid="9" name="colorlinks">
    <vt:lpwstr>True</vt:lpwstr>
  </property>
  <property fmtid="{D5CDD505-2E9C-101B-9397-08002B2CF9AE}" pid="10" name="crossref">
    <vt:lpwstr/>
  </property>
  <property fmtid="{D5CDD505-2E9C-101B-9397-08002B2CF9AE}" pid="11" name="fontsize">
    <vt:lpwstr>12pt</vt:lpwstr>
  </property>
  <property fmtid="{D5CDD505-2E9C-101B-9397-08002B2CF9AE}" pid="12" name="google-scholar">
    <vt:lpwstr>False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upyter">
    <vt:lpwstr>python3</vt:lpwstr>
  </property>
  <property fmtid="{D5CDD505-2E9C-101B-9397-08002B2CF9AE}" pid="17" name="labels">
    <vt:lpwstr/>
  </property>
  <property fmtid="{D5CDD505-2E9C-101B-9397-08002B2CF9AE}" pid="18" name="link-citations">
    <vt:lpwstr>True</vt:lpwstr>
  </property>
  <property fmtid="{D5CDD505-2E9C-101B-9397-08002B2CF9AE}" pid="19" name="params">
    <vt:lpwstr/>
  </property>
  <property fmtid="{D5CDD505-2E9C-101B-9397-08002B2CF9AE}" pid="20" name="subtitle">
    <vt:lpwstr>Túnel Marcelo, Proyecto Pascua-Lama</vt:lpwstr>
  </property>
  <property fmtid="{D5CDD505-2E9C-101B-9397-08002B2CF9AE}" pid="21" name="toc-title">
    <vt:lpwstr>Tabla de Contenidos</vt:lpwstr>
  </property>
</Properties>
</file>